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ED" w:rsidRPr="00357AE7" w:rsidRDefault="00B411ED" w:rsidP="00D43CED">
      <w:pPr>
        <w:spacing w:afterLines="100" w:line="380" w:lineRule="exact"/>
        <w:jc w:val="right"/>
        <w:rPr>
          <w:b/>
          <w:sz w:val="36"/>
          <w:szCs w:val="36"/>
        </w:rPr>
      </w:pPr>
    </w:p>
    <w:p w:rsidR="00357AE7" w:rsidRPr="00141FE5" w:rsidRDefault="00357AE7" w:rsidP="00357AE7">
      <w:pPr>
        <w:spacing w:line="440" w:lineRule="exact"/>
        <w:ind w:firstLine="600"/>
        <w:rPr>
          <w:sz w:val="36"/>
          <w:szCs w:val="36"/>
        </w:rPr>
      </w:pPr>
      <w:r w:rsidRPr="00141FE5">
        <w:rPr>
          <w:rFonts w:hint="eastAsia"/>
          <w:sz w:val="36"/>
          <w:szCs w:val="36"/>
        </w:rPr>
        <w:t>原告张佰文诉被告周立群劳务合同纠纷一案</w:t>
      </w:r>
    </w:p>
    <w:p w:rsidR="00141FE5" w:rsidRPr="00141FE5" w:rsidRDefault="00141FE5" w:rsidP="00141FE5">
      <w:pPr>
        <w:spacing w:line="440" w:lineRule="exact"/>
        <w:ind w:firstLineChars="450" w:firstLine="1440"/>
        <w:rPr>
          <w:sz w:val="32"/>
          <w:szCs w:val="32"/>
        </w:rPr>
      </w:pPr>
      <w:r w:rsidRPr="00141FE5">
        <w:rPr>
          <w:rFonts w:hint="eastAsia"/>
          <w:sz w:val="32"/>
          <w:szCs w:val="32"/>
        </w:rPr>
        <w:t>——对已生效判决债务</w:t>
      </w:r>
      <w:r>
        <w:rPr>
          <w:rFonts w:hint="eastAsia"/>
          <w:sz w:val="32"/>
          <w:szCs w:val="32"/>
        </w:rPr>
        <w:t>能否确认</w:t>
      </w:r>
      <w:r w:rsidRPr="00141FE5">
        <w:rPr>
          <w:rFonts w:hint="eastAsia"/>
          <w:sz w:val="32"/>
          <w:szCs w:val="32"/>
        </w:rPr>
        <w:t>为夫妻共同债务</w:t>
      </w:r>
    </w:p>
    <w:p w:rsidR="00BA0A36" w:rsidRDefault="00BA0A36" w:rsidP="00BA0A36">
      <w:pPr>
        <w:spacing w:line="560" w:lineRule="exact"/>
        <w:ind w:firstLineChars="250" w:firstLine="800"/>
        <w:rPr>
          <w:rFonts w:ascii="仿宋_GB2312" w:eastAsia="仿宋_GB2312"/>
          <w:sz w:val="32"/>
          <w:szCs w:val="32"/>
        </w:rPr>
      </w:pPr>
      <w:r>
        <w:rPr>
          <w:rFonts w:ascii="仿宋_GB2312" w:eastAsia="仿宋_GB2312" w:hint="eastAsia"/>
          <w:sz w:val="32"/>
          <w:szCs w:val="32"/>
        </w:rPr>
        <w:t xml:space="preserve">                               民</w:t>
      </w:r>
      <w:r w:rsidR="00550F21">
        <w:rPr>
          <w:rFonts w:ascii="仿宋_GB2312" w:eastAsia="仿宋_GB2312" w:hint="eastAsia"/>
          <w:sz w:val="32"/>
          <w:szCs w:val="32"/>
        </w:rPr>
        <w:t>一</w:t>
      </w:r>
      <w:r>
        <w:rPr>
          <w:rFonts w:ascii="仿宋_GB2312" w:eastAsia="仿宋_GB2312" w:hint="eastAsia"/>
          <w:sz w:val="32"/>
          <w:szCs w:val="32"/>
        </w:rPr>
        <w:t>庭   张妍妍</w:t>
      </w:r>
    </w:p>
    <w:p w:rsidR="00BA0A36" w:rsidRDefault="00BA0A36" w:rsidP="00E71AB5">
      <w:pPr>
        <w:spacing w:line="440" w:lineRule="exact"/>
        <w:ind w:firstLineChars="250" w:firstLine="800"/>
        <w:rPr>
          <w:rFonts w:ascii="仿宋_GB2312" w:eastAsia="仿宋_GB2312"/>
          <w:sz w:val="32"/>
          <w:szCs w:val="32"/>
        </w:rPr>
      </w:pPr>
      <w:r>
        <w:rPr>
          <w:rFonts w:ascii="仿宋_GB2312" w:eastAsia="仿宋_GB2312" w:hint="eastAsia"/>
          <w:sz w:val="32"/>
          <w:szCs w:val="32"/>
        </w:rPr>
        <w:t>【案情】</w:t>
      </w:r>
    </w:p>
    <w:p w:rsidR="00357AE7" w:rsidRPr="00357AE7" w:rsidRDefault="00357AE7" w:rsidP="00357AE7">
      <w:pPr>
        <w:spacing w:line="440" w:lineRule="exact"/>
        <w:ind w:firstLine="600"/>
        <w:rPr>
          <w:sz w:val="30"/>
          <w:szCs w:val="30"/>
        </w:rPr>
      </w:pPr>
      <w:r w:rsidRPr="00357AE7">
        <w:rPr>
          <w:rFonts w:hint="eastAsia"/>
          <w:sz w:val="30"/>
          <w:szCs w:val="30"/>
        </w:rPr>
        <w:t>原告：张佰文，男，1944年11月23日出生，汉族，无职业，现住舒兰市水曲柳镇青春村。</w:t>
      </w:r>
    </w:p>
    <w:p w:rsidR="00357AE7" w:rsidRPr="00357AE7" w:rsidRDefault="00357AE7" w:rsidP="00357AE7">
      <w:pPr>
        <w:spacing w:line="440" w:lineRule="exact"/>
        <w:ind w:firstLine="600"/>
        <w:rPr>
          <w:sz w:val="30"/>
          <w:szCs w:val="30"/>
        </w:rPr>
      </w:pPr>
      <w:r w:rsidRPr="00357AE7">
        <w:rPr>
          <w:rFonts w:hint="eastAsia"/>
          <w:sz w:val="30"/>
          <w:szCs w:val="30"/>
        </w:rPr>
        <w:t>被告：周立群，男，1973年1月29日出生，汉族，安图县司法局科员，现住安图县明月镇新安社区。</w:t>
      </w:r>
    </w:p>
    <w:p w:rsidR="00357AE7" w:rsidRPr="00357AE7" w:rsidRDefault="00357AE7" w:rsidP="00357AE7">
      <w:pPr>
        <w:spacing w:line="440" w:lineRule="exact"/>
        <w:ind w:firstLine="600"/>
        <w:rPr>
          <w:sz w:val="30"/>
          <w:szCs w:val="30"/>
        </w:rPr>
      </w:pPr>
      <w:r w:rsidRPr="00357AE7">
        <w:rPr>
          <w:rFonts w:hint="eastAsia"/>
          <w:sz w:val="30"/>
          <w:szCs w:val="30"/>
        </w:rPr>
        <w:t>张佰文向本院提出诉讼请求: 请求判决延边泓泰钢结构有限公司经理周立群与法定代表人王桂梅所欠张佰文劳务费6万元为夫妻共同债务，并由周立群支付劳务费。</w:t>
      </w:r>
      <w:r w:rsidRPr="00357AE7">
        <w:rPr>
          <w:sz w:val="30"/>
          <w:szCs w:val="30"/>
        </w:rPr>
        <w:t>事实与理由：</w:t>
      </w:r>
      <w:r w:rsidRPr="00357AE7">
        <w:rPr>
          <w:rFonts w:hint="eastAsia"/>
          <w:sz w:val="30"/>
          <w:szCs w:val="30"/>
        </w:rPr>
        <w:t>2014年8月11日，张佰文起诉延边泓泰钢结构有限公司拖欠劳务费11.3万元。2014年11月4日，延吉市人民法院判决被告延边泓泰钢结构有限公司向张佰文支付劳务费6万元，被告王桂梅承担连带责任，驳回张佰文的其他诉讼请求。延边泓泰钢结构有限公司法定代表人是王桂梅，经理是周立群，二人是夫妻，延边泓泰钢结构有限公司是二人共同所有的，公司债务也应由二人共同负担。公司经理王桂梅的配偶周立群也有连带责任，故周立群有义务向张佰文支付劳务费。张佰文系农村五保户，身体很不好，故诉至法院。</w:t>
      </w:r>
    </w:p>
    <w:p w:rsidR="00357AE7" w:rsidRPr="00357AE7" w:rsidRDefault="00357AE7" w:rsidP="00357AE7">
      <w:pPr>
        <w:spacing w:line="440" w:lineRule="exact"/>
        <w:ind w:firstLine="600"/>
        <w:rPr>
          <w:sz w:val="30"/>
          <w:szCs w:val="30"/>
        </w:rPr>
      </w:pPr>
      <w:r w:rsidRPr="00357AE7">
        <w:rPr>
          <w:rFonts w:hint="eastAsia"/>
          <w:sz w:val="30"/>
          <w:szCs w:val="30"/>
        </w:rPr>
        <w:t>周立群辩称，其不是延边泓泰钢结构有限公司经理。1.张佰文提出的主张，已超过诉讼时效，自2014年8月起，张佰文知道周立群、王桂梅是夫妻，到现在已经四年了，已过了追诉期；2.本案违反了一事二诉原则；3. 张佰文所述生活困难不属实，如确实生活困难，则张佰文所述2013年在延边泓泰钢结构有限公司每个月挣1万多元，则不属实；4.当时延边泓泰钢结构有限公司出具的工资表是为了诉讼案外人，计算损失的，张佰文以该工资表为依据对延边泓泰钢结构有限公司进行了诉讼，因此推断</w:t>
      </w:r>
      <w:r w:rsidRPr="00357AE7">
        <w:rPr>
          <w:rFonts w:hint="eastAsia"/>
          <w:sz w:val="30"/>
          <w:szCs w:val="30"/>
        </w:rPr>
        <w:lastRenderedPageBreak/>
        <w:t>延边泓泰钢结构有限公司每个月挣1万多元不属实。应驳回张佰文的诉讼请求。</w:t>
      </w:r>
    </w:p>
    <w:p w:rsidR="00BA0A36" w:rsidRDefault="00BA0A36" w:rsidP="00357AE7">
      <w:pPr>
        <w:spacing w:line="440" w:lineRule="exact"/>
        <w:ind w:firstLine="600"/>
        <w:rPr>
          <w:sz w:val="30"/>
          <w:szCs w:val="30"/>
        </w:rPr>
      </w:pPr>
      <w:r>
        <w:rPr>
          <w:rFonts w:hint="eastAsia"/>
          <w:sz w:val="30"/>
          <w:szCs w:val="30"/>
        </w:rPr>
        <w:t>【</w:t>
      </w:r>
      <w:r w:rsidR="001F438C">
        <w:rPr>
          <w:rFonts w:hint="eastAsia"/>
          <w:sz w:val="30"/>
          <w:szCs w:val="30"/>
        </w:rPr>
        <w:t>认定事实及</w:t>
      </w:r>
      <w:r>
        <w:rPr>
          <w:rFonts w:hint="eastAsia"/>
          <w:sz w:val="30"/>
          <w:szCs w:val="30"/>
        </w:rPr>
        <w:t>审理结果】</w:t>
      </w:r>
    </w:p>
    <w:p w:rsidR="00504090" w:rsidRPr="00504090" w:rsidRDefault="00504090" w:rsidP="00504090">
      <w:pPr>
        <w:spacing w:line="440" w:lineRule="exact"/>
        <w:ind w:firstLineChars="250" w:firstLine="750"/>
        <w:rPr>
          <w:sz w:val="30"/>
          <w:szCs w:val="30"/>
        </w:rPr>
      </w:pPr>
      <w:r w:rsidRPr="00504090">
        <w:rPr>
          <w:rFonts w:hint="eastAsia"/>
          <w:sz w:val="30"/>
          <w:szCs w:val="30"/>
        </w:rPr>
        <w:t>周立群与王桂梅于2013年5月6日在延吉市民政局登记结婚，王桂梅系延边泓泰钢结构有限公司法定代表人，延边泓泰钢结构有限公司为一人有限公司。2014年8月11日，张佰文将延边泓泰钢结构有限公司、王桂梅诉至本院，要求支付工资11.3万元。本院于2014年11月4日作出（2014）延民初字第3681号民事判决，判决：延边泓泰钢结构有限公司于判决发生法律效力后立即支付张佰文劳务费6万元，王桂梅对上述债务承担连带责任，驳回张佰文的其他诉讼请求。判决后，延边泓泰钢结构有限公司、王桂梅不服该判决，上诉至延边朝鲜族自治州中级人民法院，延边朝鲜族自治州中级人民法院于2014年12月23日作出（2014）延中民二终字第277号民事判决，判决：驳回上诉，维持原判。后延边泓泰钢结构有限公司、王桂梅向吉林省高级人民法院申请再审，吉林省高级人民法院于2015年10月27日作出（2015）吉民申字第1153号民事裁定书，裁定驳回延边泓泰钢结构有限公司、王桂梅的再审申请。（2014）延中民二终字第277号民事判决书于2015年1月2日发生法律效力。该案进入执行程序后，通过法院执行，张佰文收到1万元。</w:t>
      </w:r>
    </w:p>
    <w:p w:rsidR="00504090" w:rsidRPr="00504090" w:rsidRDefault="00504090" w:rsidP="00504090">
      <w:pPr>
        <w:spacing w:line="440" w:lineRule="exact"/>
        <w:ind w:firstLineChars="250" w:firstLine="750"/>
        <w:rPr>
          <w:sz w:val="30"/>
          <w:szCs w:val="30"/>
        </w:rPr>
      </w:pPr>
      <w:r w:rsidRPr="00504090">
        <w:rPr>
          <w:rFonts w:hint="eastAsia"/>
          <w:sz w:val="30"/>
          <w:szCs w:val="30"/>
        </w:rPr>
        <w:t>另查，2013年10月6日，周立群代表延边泓泰钢结构有限公司与案外人签订维修施工合同书。在（2013）延民初字第3729号案件庭审笔录中，延边泓泰钢结构有限公司的委托诉讼代理人周立群职务为该公司项目经理。在（2014）延中民二终字第277号民事案件中，延边泓泰钢结构有限公司、王桂梅向延边朝鲜族自治州中级人民法院提交王桂梅、周立群的结婚证，张佰文经质证对真实性无异议。延边泓泰钢结构有限公司已于2016年注销。</w:t>
      </w:r>
    </w:p>
    <w:p w:rsidR="00504090" w:rsidRPr="00504090" w:rsidRDefault="00504090" w:rsidP="00504090">
      <w:pPr>
        <w:spacing w:line="440" w:lineRule="exact"/>
        <w:ind w:firstLineChars="250" w:firstLine="750"/>
        <w:rPr>
          <w:sz w:val="30"/>
          <w:szCs w:val="30"/>
        </w:rPr>
      </w:pPr>
      <w:r w:rsidRPr="00504090">
        <w:rPr>
          <w:rFonts w:hint="eastAsia"/>
          <w:sz w:val="30"/>
          <w:szCs w:val="30"/>
        </w:rPr>
        <w:t>认定上述事实的主要证据有：（2014）延民初字第3681号民事判决书、（2014）延中民二终字第277号民事判决书、（2015）吉民申字第1153号民事裁定书、（2014）延中民二终字第277</w:t>
      </w:r>
      <w:r w:rsidRPr="00504090">
        <w:rPr>
          <w:rFonts w:hint="eastAsia"/>
          <w:sz w:val="30"/>
          <w:szCs w:val="30"/>
        </w:rPr>
        <w:lastRenderedPageBreak/>
        <w:t>号民事判决书的生效证明、（2013）延民初字第3729号案件（2014）延民初字第3681号案件的庭审笔录、维修施工合同书、延边泓泰钢结构有限公司出具的工资明细及当事人陈述。</w:t>
      </w:r>
    </w:p>
    <w:p w:rsidR="00504090" w:rsidRPr="00504090" w:rsidRDefault="001F438C" w:rsidP="00504090">
      <w:pPr>
        <w:spacing w:line="440" w:lineRule="exact"/>
        <w:ind w:firstLineChars="250" w:firstLine="750"/>
        <w:rPr>
          <w:sz w:val="30"/>
          <w:szCs w:val="30"/>
        </w:rPr>
      </w:pPr>
      <w:r w:rsidRPr="00E71AB5">
        <w:rPr>
          <w:rFonts w:hint="eastAsia"/>
          <w:sz w:val="30"/>
          <w:szCs w:val="30"/>
        </w:rPr>
        <w:t>本院认为：</w:t>
      </w:r>
      <w:r w:rsidR="00504090" w:rsidRPr="00504090">
        <w:rPr>
          <w:rFonts w:hint="eastAsia"/>
          <w:sz w:val="30"/>
          <w:szCs w:val="30"/>
        </w:rPr>
        <w:t>在（2014）延民初字第3681号民事案件中,已认定张佰文是受延边泓泰钢结构有限公司雇佣，任工程师，故判决延边泓泰钢结构有限公司向张佰文支付劳务费6万元，因延边泓泰钢结构有限公司系一人有限公司，王桂梅作为股东未举证证明公司财产独立于自己的财产，王桂梅承担连带责任。根据《最高人民法院关于审理涉及夫妻债务纠纷案件适用法律有关问题的解释》第三条规定：“</w:t>
      </w:r>
      <w:bookmarkStart w:id="0" w:name="No13_T3"/>
      <w:bookmarkStart w:id="1" w:name="No14_T3K1"/>
      <w:bookmarkEnd w:id="0"/>
      <w:bookmarkEnd w:id="1"/>
      <w:r w:rsidR="00504090" w:rsidRPr="00504090">
        <w:rPr>
          <w:rFonts w:hint="eastAsia"/>
          <w:sz w:val="30"/>
          <w:szCs w:val="30"/>
        </w:rPr>
        <w:t>夫妻一方在婚姻关系存续期间以个人名义超出家庭日常生活需要所负的债务，债权人以属于夫妻共同债务为由主张权利的，人民法院不予支持，但债权人能够证明该债务用于夫妻共同生活、共同生产经营或者基于夫妻双方共同意思表示的除外。”因王桂梅与周立群系夫妻关系，根据张佰文举证的（2013）延民初字第3729号笔录中记录延边泓泰钢结构有限公司委托代理人周立群身份为该公司项目经理，周立群代表延边泓泰钢结构有限公司于2013年10月6日与案外人许洪奎签订了“维修施工合同书”及工资表中周立群月工资为一万元的证据，结合延边泓泰钢结构有限公司拖欠张佰文劳务费系在周立群与王桂梅夫妻关系存续期间的事实，对张佰文要求确认延边泓泰钢结构有限公司所欠张佰文的劳务费系周立群与王桂梅夫妻共同债务的主张，本院予以支持。虽本次诉讼与2014年本院审理的劳务合同纠纷案件标的相同，但诉讼主体即被告不同，故本案不构成一事二诉。对张佰文要求周立群支付劳务费的主张，周立群提出已过诉讼时效。庭审中，张佰文称其于2015年6月份知道周立群、王桂梅系夫妻关系，但在（2014）延民初字第3681号民事案件即张佰文诉延边泓泰钢结构有限公司、王桂梅劳务合同纠纷一案中，周立群作为证人出庭，法官询问其与王桂梅的关系，周立群自述是夫妻关系，且在（2014）延中民二终字第277号民事案件中，延边泓泰钢结构有限公司、王桂梅向延边朝鲜族自治州中级人民法院提交了王桂梅、周立群的结婚证，故张佰文应于</w:t>
      </w:r>
      <w:r w:rsidR="00504090" w:rsidRPr="00504090">
        <w:rPr>
          <w:rFonts w:hint="eastAsia"/>
          <w:sz w:val="30"/>
          <w:szCs w:val="30"/>
        </w:rPr>
        <w:lastRenderedPageBreak/>
        <w:t>2014年即知道周立群、王桂梅系夫妻关系，现自其知道至2017年9月30日已超过</w:t>
      </w:r>
      <w:r w:rsidR="00504090" w:rsidRPr="00504090">
        <w:rPr>
          <w:rFonts w:hint="eastAsia"/>
          <w:bCs/>
          <w:sz w:val="30"/>
          <w:szCs w:val="30"/>
        </w:rPr>
        <w:t>《中华人民共和国民法通则》规定的两年诉讼时效，</w:t>
      </w:r>
      <w:r w:rsidR="00504090" w:rsidRPr="00504090">
        <w:rPr>
          <w:rFonts w:hint="eastAsia"/>
          <w:sz w:val="30"/>
          <w:szCs w:val="30"/>
        </w:rPr>
        <w:t>故对周立群提出张佰文主张已过诉讼时效的抗辩，本院予以支持。依照《中华人民共和国民法总则》第一百八十八条、《最高人民法院关于适用&lt;中华人民共和国民法总则&gt;诉讼时效制度若干问题的解释》第三条、《最高人民法院关于审理涉及夫妻债务纠纷案件适用法律有关问题的解释》第三条的规定，判决如下：</w:t>
      </w:r>
    </w:p>
    <w:p w:rsidR="00504090" w:rsidRPr="00504090" w:rsidRDefault="00504090" w:rsidP="00504090">
      <w:pPr>
        <w:spacing w:line="440" w:lineRule="exact"/>
        <w:ind w:firstLineChars="250" w:firstLine="750"/>
        <w:rPr>
          <w:sz w:val="30"/>
          <w:szCs w:val="30"/>
        </w:rPr>
      </w:pPr>
      <w:r w:rsidRPr="00504090">
        <w:rPr>
          <w:rFonts w:hint="eastAsia"/>
          <w:sz w:val="30"/>
          <w:szCs w:val="30"/>
        </w:rPr>
        <w:t>一、确认（2014）延民初字第3681号民事判决书中延边泓泰钢结构有限公司所欠张佰文的债务为周立群与王桂梅夫妻关系存续期间的共同债务；</w:t>
      </w:r>
    </w:p>
    <w:p w:rsidR="00504090" w:rsidRPr="00504090" w:rsidRDefault="00504090" w:rsidP="00504090">
      <w:pPr>
        <w:spacing w:line="440" w:lineRule="exact"/>
        <w:ind w:firstLineChars="250" w:firstLine="750"/>
        <w:rPr>
          <w:sz w:val="30"/>
          <w:szCs w:val="30"/>
        </w:rPr>
      </w:pPr>
      <w:r w:rsidRPr="00504090">
        <w:rPr>
          <w:rFonts w:hint="eastAsia"/>
          <w:sz w:val="30"/>
          <w:szCs w:val="30"/>
        </w:rPr>
        <w:t>二、驳回原告张佰文的其他诉讼请求。</w:t>
      </w:r>
    </w:p>
    <w:p w:rsidR="00BA0A36" w:rsidRPr="000B0452" w:rsidRDefault="00BA0A36" w:rsidP="00D80B08">
      <w:pPr>
        <w:spacing w:line="440" w:lineRule="exact"/>
        <w:ind w:firstLineChars="150" w:firstLine="450"/>
        <w:rPr>
          <w:sz w:val="30"/>
          <w:szCs w:val="30"/>
        </w:rPr>
      </w:pPr>
      <w:r>
        <w:rPr>
          <w:rFonts w:hint="eastAsia"/>
          <w:sz w:val="30"/>
          <w:szCs w:val="30"/>
        </w:rPr>
        <w:t>【评析】</w:t>
      </w:r>
    </w:p>
    <w:p w:rsidR="00191E88" w:rsidRPr="00E71AB5" w:rsidRDefault="00DF5823" w:rsidP="00E71AB5">
      <w:pPr>
        <w:spacing w:line="440" w:lineRule="exact"/>
        <w:ind w:firstLineChars="250" w:firstLine="750"/>
        <w:rPr>
          <w:sz w:val="30"/>
          <w:szCs w:val="30"/>
        </w:rPr>
      </w:pPr>
      <w:r>
        <w:rPr>
          <w:rFonts w:hint="eastAsia"/>
          <w:sz w:val="30"/>
          <w:szCs w:val="30"/>
        </w:rPr>
        <w:t>本案中，</w:t>
      </w:r>
      <w:r w:rsidR="00D43CED">
        <w:rPr>
          <w:rFonts w:hint="eastAsia"/>
          <w:sz w:val="30"/>
          <w:szCs w:val="30"/>
        </w:rPr>
        <w:t>已有生效判决</w:t>
      </w:r>
      <w:r w:rsidR="005B1F08">
        <w:rPr>
          <w:rFonts w:hint="eastAsia"/>
          <w:sz w:val="30"/>
          <w:szCs w:val="30"/>
        </w:rPr>
        <w:t>确认</w:t>
      </w:r>
      <w:r w:rsidR="00D43CED" w:rsidRPr="00504090">
        <w:rPr>
          <w:rFonts w:hint="eastAsia"/>
          <w:sz w:val="30"/>
          <w:szCs w:val="30"/>
        </w:rPr>
        <w:t>延边泓泰钢结构有限公司</w:t>
      </w:r>
      <w:r w:rsidR="004D613F">
        <w:rPr>
          <w:rFonts w:hint="eastAsia"/>
          <w:sz w:val="30"/>
          <w:szCs w:val="30"/>
        </w:rPr>
        <w:t>应付</w:t>
      </w:r>
      <w:r w:rsidR="005B1F08" w:rsidRPr="00357AE7">
        <w:rPr>
          <w:rFonts w:hint="eastAsia"/>
          <w:sz w:val="30"/>
          <w:szCs w:val="30"/>
        </w:rPr>
        <w:t>张佰文</w:t>
      </w:r>
      <w:r w:rsidR="004D613F">
        <w:rPr>
          <w:rFonts w:hint="eastAsia"/>
          <w:sz w:val="30"/>
          <w:szCs w:val="30"/>
        </w:rPr>
        <w:t>劳务费，</w:t>
      </w:r>
      <w:r w:rsidR="007A4E5C">
        <w:rPr>
          <w:rFonts w:hint="eastAsia"/>
          <w:sz w:val="30"/>
          <w:szCs w:val="30"/>
        </w:rPr>
        <w:t>因</w:t>
      </w:r>
      <w:r w:rsidR="007A4E5C" w:rsidRPr="007A4E5C">
        <w:rPr>
          <w:rFonts w:hint="eastAsia"/>
          <w:sz w:val="30"/>
          <w:szCs w:val="30"/>
        </w:rPr>
        <w:t>王桂梅作为股东未举证证明公司财产独立于自己的财产，王桂梅承担连带责任</w:t>
      </w:r>
      <w:r w:rsidR="00D80B08">
        <w:rPr>
          <w:rFonts w:hint="eastAsia"/>
          <w:sz w:val="30"/>
          <w:szCs w:val="30"/>
        </w:rPr>
        <w:t>。现因涉及到该笔债务是否为夫妻共同债务，张佰文再次诉讼。经审理确认上述债务为</w:t>
      </w:r>
      <w:r w:rsidR="00D80B08" w:rsidRPr="00504090">
        <w:rPr>
          <w:rFonts w:hint="eastAsia"/>
          <w:sz w:val="30"/>
          <w:szCs w:val="30"/>
        </w:rPr>
        <w:t>周立群</w:t>
      </w:r>
      <w:r w:rsidR="00D80B08">
        <w:rPr>
          <w:rFonts w:hint="eastAsia"/>
          <w:sz w:val="30"/>
          <w:szCs w:val="30"/>
        </w:rPr>
        <w:t>与王桂梅夫妻关系存续期间的共同债务，但</w:t>
      </w:r>
      <w:r w:rsidR="00D80B08" w:rsidRPr="00504090">
        <w:rPr>
          <w:rFonts w:hint="eastAsia"/>
          <w:sz w:val="30"/>
          <w:szCs w:val="30"/>
        </w:rPr>
        <w:t>周立群</w:t>
      </w:r>
      <w:r w:rsidR="00D80B08">
        <w:rPr>
          <w:rFonts w:hint="eastAsia"/>
          <w:sz w:val="30"/>
          <w:szCs w:val="30"/>
        </w:rPr>
        <w:t>提出张佰文的主张已过诉讼时效，故驳回张佰文要求周立群支付劳务费的诉讼请求。</w:t>
      </w:r>
    </w:p>
    <w:p w:rsidR="007315A2" w:rsidRPr="00E71AB5" w:rsidRDefault="007315A2" w:rsidP="00E71AB5">
      <w:pPr>
        <w:spacing w:line="440" w:lineRule="exact"/>
        <w:ind w:firstLineChars="250" w:firstLine="750"/>
        <w:rPr>
          <w:sz w:val="30"/>
          <w:szCs w:val="30"/>
        </w:rPr>
      </w:pPr>
    </w:p>
    <w:p w:rsidR="00FA08AF" w:rsidRDefault="00FA08AF" w:rsidP="001F438C">
      <w:pPr>
        <w:snapToGrid w:val="0"/>
        <w:spacing w:line="400" w:lineRule="exact"/>
        <w:ind w:firstLineChars="200" w:firstLine="480"/>
        <w:jc w:val="right"/>
      </w:pPr>
    </w:p>
    <w:sectPr w:rsidR="00FA08AF" w:rsidSect="00A4549F">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C7F" w:rsidRDefault="00AA6C7F">
      <w:r>
        <w:separator/>
      </w:r>
    </w:p>
  </w:endnote>
  <w:endnote w:type="continuationSeparator" w:id="1">
    <w:p w:rsidR="00AA6C7F" w:rsidRDefault="00AA6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48" w:rsidRDefault="009C4468" w:rsidP="002862AC">
    <w:pPr>
      <w:pStyle w:val="a5"/>
      <w:framePr w:wrap="around" w:vAnchor="text" w:hAnchor="margin" w:xAlign="right" w:y="1"/>
      <w:rPr>
        <w:rStyle w:val="a6"/>
      </w:rPr>
    </w:pPr>
    <w:r>
      <w:rPr>
        <w:rStyle w:val="a6"/>
      </w:rPr>
      <w:fldChar w:fldCharType="begin"/>
    </w:r>
    <w:r w:rsidR="00A74D48">
      <w:rPr>
        <w:rStyle w:val="a6"/>
      </w:rPr>
      <w:instrText xml:space="preserve">PAGE  </w:instrText>
    </w:r>
    <w:r>
      <w:rPr>
        <w:rStyle w:val="a6"/>
      </w:rPr>
      <w:fldChar w:fldCharType="end"/>
    </w:r>
  </w:p>
  <w:p w:rsidR="00A74D48" w:rsidRDefault="00A74D48" w:rsidP="00C2125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48" w:rsidRDefault="009C4468" w:rsidP="002862AC">
    <w:pPr>
      <w:pStyle w:val="a5"/>
      <w:framePr w:wrap="around" w:vAnchor="text" w:hAnchor="margin" w:xAlign="right" w:y="1"/>
      <w:rPr>
        <w:rStyle w:val="a6"/>
      </w:rPr>
    </w:pPr>
    <w:r>
      <w:rPr>
        <w:rStyle w:val="a6"/>
      </w:rPr>
      <w:fldChar w:fldCharType="begin"/>
    </w:r>
    <w:r w:rsidR="00A74D48">
      <w:rPr>
        <w:rStyle w:val="a6"/>
      </w:rPr>
      <w:instrText xml:space="preserve">PAGE  </w:instrText>
    </w:r>
    <w:r>
      <w:rPr>
        <w:rStyle w:val="a6"/>
      </w:rPr>
      <w:fldChar w:fldCharType="separate"/>
    </w:r>
    <w:r w:rsidR="00D80B08">
      <w:rPr>
        <w:rStyle w:val="a6"/>
        <w:noProof/>
      </w:rPr>
      <w:t>4</w:t>
    </w:r>
    <w:r>
      <w:rPr>
        <w:rStyle w:val="a6"/>
      </w:rPr>
      <w:fldChar w:fldCharType="end"/>
    </w:r>
  </w:p>
  <w:p w:rsidR="00A74D48" w:rsidRDefault="00A74D48" w:rsidP="00C2125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C7F" w:rsidRDefault="00AA6C7F">
      <w:r>
        <w:separator/>
      </w:r>
    </w:p>
  </w:footnote>
  <w:footnote w:type="continuationSeparator" w:id="1">
    <w:p w:rsidR="00AA6C7F" w:rsidRDefault="00AA6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5B5"/>
    <w:rsid w:val="000022DA"/>
    <w:rsid w:val="00003A53"/>
    <w:rsid w:val="00014A42"/>
    <w:rsid w:val="00015428"/>
    <w:rsid w:val="000160FB"/>
    <w:rsid w:val="00016447"/>
    <w:rsid w:val="000214CD"/>
    <w:rsid w:val="0002347C"/>
    <w:rsid w:val="00023731"/>
    <w:rsid w:val="00023A66"/>
    <w:rsid w:val="00024B12"/>
    <w:rsid w:val="000308D6"/>
    <w:rsid w:val="000312AC"/>
    <w:rsid w:val="000427E7"/>
    <w:rsid w:val="000431B9"/>
    <w:rsid w:val="00044F3C"/>
    <w:rsid w:val="00046A44"/>
    <w:rsid w:val="00047DE7"/>
    <w:rsid w:val="000517F4"/>
    <w:rsid w:val="0005240C"/>
    <w:rsid w:val="00053C9F"/>
    <w:rsid w:val="00053CEC"/>
    <w:rsid w:val="00062A4C"/>
    <w:rsid w:val="000702CB"/>
    <w:rsid w:val="000731AD"/>
    <w:rsid w:val="0007405C"/>
    <w:rsid w:val="000805F4"/>
    <w:rsid w:val="00085624"/>
    <w:rsid w:val="000861FC"/>
    <w:rsid w:val="000A476B"/>
    <w:rsid w:val="000A4E31"/>
    <w:rsid w:val="000B0295"/>
    <w:rsid w:val="000B1EE0"/>
    <w:rsid w:val="000C0E9F"/>
    <w:rsid w:val="000C54B2"/>
    <w:rsid w:val="000D3020"/>
    <w:rsid w:val="000D3EFB"/>
    <w:rsid w:val="000F0310"/>
    <w:rsid w:val="000F0D56"/>
    <w:rsid w:val="000F14A5"/>
    <w:rsid w:val="000F1F33"/>
    <w:rsid w:val="000F2910"/>
    <w:rsid w:val="000F3260"/>
    <w:rsid w:val="000F3FEF"/>
    <w:rsid w:val="000F4F67"/>
    <w:rsid w:val="000F72B6"/>
    <w:rsid w:val="00102F8B"/>
    <w:rsid w:val="00103B8A"/>
    <w:rsid w:val="00107020"/>
    <w:rsid w:val="00107FA1"/>
    <w:rsid w:val="001106E9"/>
    <w:rsid w:val="00112122"/>
    <w:rsid w:val="00112DAE"/>
    <w:rsid w:val="0011377B"/>
    <w:rsid w:val="00113B4D"/>
    <w:rsid w:val="0011428D"/>
    <w:rsid w:val="0011558B"/>
    <w:rsid w:val="00116A4E"/>
    <w:rsid w:val="00121330"/>
    <w:rsid w:val="00124113"/>
    <w:rsid w:val="00127323"/>
    <w:rsid w:val="0013189D"/>
    <w:rsid w:val="001322D4"/>
    <w:rsid w:val="0013271C"/>
    <w:rsid w:val="00134E99"/>
    <w:rsid w:val="00135173"/>
    <w:rsid w:val="001353A1"/>
    <w:rsid w:val="001357EC"/>
    <w:rsid w:val="00137C3B"/>
    <w:rsid w:val="00140646"/>
    <w:rsid w:val="001415E5"/>
    <w:rsid w:val="00141FE5"/>
    <w:rsid w:val="00147B64"/>
    <w:rsid w:val="00151CD0"/>
    <w:rsid w:val="001542A3"/>
    <w:rsid w:val="00157B08"/>
    <w:rsid w:val="001617E7"/>
    <w:rsid w:val="001634FC"/>
    <w:rsid w:val="00170128"/>
    <w:rsid w:val="0017084E"/>
    <w:rsid w:val="0017200B"/>
    <w:rsid w:val="001728C0"/>
    <w:rsid w:val="00174261"/>
    <w:rsid w:val="001778D7"/>
    <w:rsid w:val="00182134"/>
    <w:rsid w:val="001825B7"/>
    <w:rsid w:val="00185230"/>
    <w:rsid w:val="001870E2"/>
    <w:rsid w:val="001876BC"/>
    <w:rsid w:val="0019153F"/>
    <w:rsid w:val="00191B11"/>
    <w:rsid w:val="00191E88"/>
    <w:rsid w:val="0019204D"/>
    <w:rsid w:val="00195B0C"/>
    <w:rsid w:val="001A0090"/>
    <w:rsid w:val="001A2275"/>
    <w:rsid w:val="001B3046"/>
    <w:rsid w:val="001C53D9"/>
    <w:rsid w:val="001C5407"/>
    <w:rsid w:val="001C627E"/>
    <w:rsid w:val="001C6340"/>
    <w:rsid w:val="001E1E02"/>
    <w:rsid w:val="001E4CF6"/>
    <w:rsid w:val="001E7138"/>
    <w:rsid w:val="001F438C"/>
    <w:rsid w:val="001F62F7"/>
    <w:rsid w:val="001F77B1"/>
    <w:rsid w:val="00203206"/>
    <w:rsid w:val="002053B2"/>
    <w:rsid w:val="002179E6"/>
    <w:rsid w:val="00217BCC"/>
    <w:rsid w:val="00221A3A"/>
    <w:rsid w:val="00227191"/>
    <w:rsid w:val="0022763B"/>
    <w:rsid w:val="00227BA5"/>
    <w:rsid w:val="0023193C"/>
    <w:rsid w:val="00235E8A"/>
    <w:rsid w:val="0024006E"/>
    <w:rsid w:val="00252ACB"/>
    <w:rsid w:val="00254EAF"/>
    <w:rsid w:val="00256758"/>
    <w:rsid w:val="00260578"/>
    <w:rsid w:val="00263AB1"/>
    <w:rsid w:val="00266033"/>
    <w:rsid w:val="002675C5"/>
    <w:rsid w:val="00270FB5"/>
    <w:rsid w:val="00271504"/>
    <w:rsid w:val="0028253F"/>
    <w:rsid w:val="00284591"/>
    <w:rsid w:val="002862AC"/>
    <w:rsid w:val="00286BDF"/>
    <w:rsid w:val="00287B41"/>
    <w:rsid w:val="002A00E7"/>
    <w:rsid w:val="002A010C"/>
    <w:rsid w:val="002A0D61"/>
    <w:rsid w:val="002A595F"/>
    <w:rsid w:val="002A7327"/>
    <w:rsid w:val="002C0243"/>
    <w:rsid w:val="002C261B"/>
    <w:rsid w:val="002C33F1"/>
    <w:rsid w:val="002C4E93"/>
    <w:rsid w:val="002D1816"/>
    <w:rsid w:val="002D34A1"/>
    <w:rsid w:val="002D748F"/>
    <w:rsid w:val="002E09F7"/>
    <w:rsid w:val="002E4ECD"/>
    <w:rsid w:val="002E4EFC"/>
    <w:rsid w:val="002E5315"/>
    <w:rsid w:val="002E6D9C"/>
    <w:rsid w:val="002F1871"/>
    <w:rsid w:val="00305B7D"/>
    <w:rsid w:val="00314AC3"/>
    <w:rsid w:val="00314D7A"/>
    <w:rsid w:val="00317B8F"/>
    <w:rsid w:val="00322115"/>
    <w:rsid w:val="00322D02"/>
    <w:rsid w:val="003256A4"/>
    <w:rsid w:val="00330321"/>
    <w:rsid w:val="00330FEB"/>
    <w:rsid w:val="00333D9A"/>
    <w:rsid w:val="00342DAD"/>
    <w:rsid w:val="0034654C"/>
    <w:rsid w:val="0034742D"/>
    <w:rsid w:val="00351B03"/>
    <w:rsid w:val="003524DF"/>
    <w:rsid w:val="00353C82"/>
    <w:rsid w:val="00353EF8"/>
    <w:rsid w:val="00357AE7"/>
    <w:rsid w:val="00357DE1"/>
    <w:rsid w:val="0036042A"/>
    <w:rsid w:val="00365837"/>
    <w:rsid w:val="003724F1"/>
    <w:rsid w:val="00372D6C"/>
    <w:rsid w:val="0038315B"/>
    <w:rsid w:val="00385749"/>
    <w:rsid w:val="00392281"/>
    <w:rsid w:val="003922B3"/>
    <w:rsid w:val="00393B51"/>
    <w:rsid w:val="00397A20"/>
    <w:rsid w:val="003A3492"/>
    <w:rsid w:val="003A4966"/>
    <w:rsid w:val="003A5091"/>
    <w:rsid w:val="003A7780"/>
    <w:rsid w:val="003B071B"/>
    <w:rsid w:val="003B08D0"/>
    <w:rsid w:val="003B24BF"/>
    <w:rsid w:val="003B48B2"/>
    <w:rsid w:val="003C2EAD"/>
    <w:rsid w:val="003C5315"/>
    <w:rsid w:val="003C5F79"/>
    <w:rsid w:val="003D466B"/>
    <w:rsid w:val="003D5233"/>
    <w:rsid w:val="003E0042"/>
    <w:rsid w:val="003E22C0"/>
    <w:rsid w:val="003E3799"/>
    <w:rsid w:val="003E3F18"/>
    <w:rsid w:val="003E436B"/>
    <w:rsid w:val="003E7B32"/>
    <w:rsid w:val="003F09BA"/>
    <w:rsid w:val="003F19D6"/>
    <w:rsid w:val="003F1CDF"/>
    <w:rsid w:val="003F200F"/>
    <w:rsid w:val="003F4359"/>
    <w:rsid w:val="004007A2"/>
    <w:rsid w:val="004027C5"/>
    <w:rsid w:val="004058FF"/>
    <w:rsid w:val="00423197"/>
    <w:rsid w:val="00423564"/>
    <w:rsid w:val="00424453"/>
    <w:rsid w:val="004254C2"/>
    <w:rsid w:val="00430406"/>
    <w:rsid w:val="0043549E"/>
    <w:rsid w:val="00441959"/>
    <w:rsid w:val="00441D85"/>
    <w:rsid w:val="00442710"/>
    <w:rsid w:val="00443A03"/>
    <w:rsid w:val="00447E41"/>
    <w:rsid w:val="00451E6E"/>
    <w:rsid w:val="004560A2"/>
    <w:rsid w:val="00457FE0"/>
    <w:rsid w:val="00462B36"/>
    <w:rsid w:val="00470091"/>
    <w:rsid w:val="00473458"/>
    <w:rsid w:val="0047458C"/>
    <w:rsid w:val="004763CA"/>
    <w:rsid w:val="00485115"/>
    <w:rsid w:val="0048775F"/>
    <w:rsid w:val="0049203E"/>
    <w:rsid w:val="0049433A"/>
    <w:rsid w:val="004A0AFE"/>
    <w:rsid w:val="004A1ED0"/>
    <w:rsid w:val="004A563B"/>
    <w:rsid w:val="004A6605"/>
    <w:rsid w:val="004B03D8"/>
    <w:rsid w:val="004B1061"/>
    <w:rsid w:val="004B5A87"/>
    <w:rsid w:val="004B78CE"/>
    <w:rsid w:val="004C366D"/>
    <w:rsid w:val="004C5A40"/>
    <w:rsid w:val="004C6CCB"/>
    <w:rsid w:val="004C77AF"/>
    <w:rsid w:val="004D15FC"/>
    <w:rsid w:val="004D613F"/>
    <w:rsid w:val="004E6916"/>
    <w:rsid w:val="004F40EA"/>
    <w:rsid w:val="004F7A44"/>
    <w:rsid w:val="00503CEF"/>
    <w:rsid w:val="00504090"/>
    <w:rsid w:val="0051427B"/>
    <w:rsid w:val="005145AF"/>
    <w:rsid w:val="00516279"/>
    <w:rsid w:val="00516DEB"/>
    <w:rsid w:val="00521F0C"/>
    <w:rsid w:val="005268AA"/>
    <w:rsid w:val="00526E60"/>
    <w:rsid w:val="00531DF1"/>
    <w:rsid w:val="0053356E"/>
    <w:rsid w:val="00550F21"/>
    <w:rsid w:val="00553F1D"/>
    <w:rsid w:val="00554463"/>
    <w:rsid w:val="00554E3E"/>
    <w:rsid w:val="0055597E"/>
    <w:rsid w:val="00561C0F"/>
    <w:rsid w:val="00566304"/>
    <w:rsid w:val="00567A43"/>
    <w:rsid w:val="005702E6"/>
    <w:rsid w:val="0057183B"/>
    <w:rsid w:val="00572AB8"/>
    <w:rsid w:val="00574493"/>
    <w:rsid w:val="00586F29"/>
    <w:rsid w:val="00586F4E"/>
    <w:rsid w:val="0059491A"/>
    <w:rsid w:val="00596A42"/>
    <w:rsid w:val="005978B5"/>
    <w:rsid w:val="005A2236"/>
    <w:rsid w:val="005A2475"/>
    <w:rsid w:val="005A4405"/>
    <w:rsid w:val="005A5FB1"/>
    <w:rsid w:val="005A725E"/>
    <w:rsid w:val="005B0C86"/>
    <w:rsid w:val="005B0D6F"/>
    <w:rsid w:val="005B1A54"/>
    <w:rsid w:val="005B1F08"/>
    <w:rsid w:val="005C101A"/>
    <w:rsid w:val="005C15AC"/>
    <w:rsid w:val="005C444D"/>
    <w:rsid w:val="005C5355"/>
    <w:rsid w:val="005C5536"/>
    <w:rsid w:val="005C5B94"/>
    <w:rsid w:val="005D1209"/>
    <w:rsid w:val="005D2841"/>
    <w:rsid w:val="005D49D6"/>
    <w:rsid w:val="005D4C24"/>
    <w:rsid w:val="005E25DF"/>
    <w:rsid w:val="005E4765"/>
    <w:rsid w:val="005E7569"/>
    <w:rsid w:val="005F1BD4"/>
    <w:rsid w:val="005F40BA"/>
    <w:rsid w:val="005F7978"/>
    <w:rsid w:val="0060128D"/>
    <w:rsid w:val="00602BEF"/>
    <w:rsid w:val="006055C9"/>
    <w:rsid w:val="00606554"/>
    <w:rsid w:val="00606A99"/>
    <w:rsid w:val="00611778"/>
    <w:rsid w:val="00611D95"/>
    <w:rsid w:val="006125EA"/>
    <w:rsid w:val="006205C7"/>
    <w:rsid w:val="00620D61"/>
    <w:rsid w:val="0062116F"/>
    <w:rsid w:val="006241D0"/>
    <w:rsid w:val="006302AF"/>
    <w:rsid w:val="00631799"/>
    <w:rsid w:val="00631B36"/>
    <w:rsid w:val="00633CC9"/>
    <w:rsid w:val="00634B0B"/>
    <w:rsid w:val="00634FA1"/>
    <w:rsid w:val="006419DA"/>
    <w:rsid w:val="006427D3"/>
    <w:rsid w:val="00643551"/>
    <w:rsid w:val="006451FB"/>
    <w:rsid w:val="006462EB"/>
    <w:rsid w:val="00647FEA"/>
    <w:rsid w:val="0065067A"/>
    <w:rsid w:val="00650DA1"/>
    <w:rsid w:val="006537C7"/>
    <w:rsid w:val="006544D7"/>
    <w:rsid w:val="00660B31"/>
    <w:rsid w:val="00664489"/>
    <w:rsid w:val="00666BE2"/>
    <w:rsid w:val="00677F72"/>
    <w:rsid w:val="006826F1"/>
    <w:rsid w:val="006829AF"/>
    <w:rsid w:val="00691175"/>
    <w:rsid w:val="0069206A"/>
    <w:rsid w:val="00693DE0"/>
    <w:rsid w:val="006941B3"/>
    <w:rsid w:val="006946AB"/>
    <w:rsid w:val="00697CFA"/>
    <w:rsid w:val="006A17A5"/>
    <w:rsid w:val="006A684F"/>
    <w:rsid w:val="006B064F"/>
    <w:rsid w:val="006C7761"/>
    <w:rsid w:val="006D3431"/>
    <w:rsid w:val="006D5DB2"/>
    <w:rsid w:val="006D7341"/>
    <w:rsid w:val="006D7B1A"/>
    <w:rsid w:val="006E1A9C"/>
    <w:rsid w:val="006E2F5C"/>
    <w:rsid w:val="006F1352"/>
    <w:rsid w:val="006F37F9"/>
    <w:rsid w:val="006F3843"/>
    <w:rsid w:val="006F5370"/>
    <w:rsid w:val="006F7474"/>
    <w:rsid w:val="00704C03"/>
    <w:rsid w:val="00707F7B"/>
    <w:rsid w:val="00707FDF"/>
    <w:rsid w:val="00711B77"/>
    <w:rsid w:val="007125A9"/>
    <w:rsid w:val="00713121"/>
    <w:rsid w:val="00714DE2"/>
    <w:rsid w:val="007165A0"/>
    <w:rsid w:val="0072104B"/>
    <w:rsid w:val="007234BA"/>
    <w:rsid w:val="00730B99"/>
    <w:rsid w:val="007315A2"/>
    <w:rsid w:val="00732E57"/>
    <w:rsid w:val="00733146"/>
    <w:rsid w:val="00734EED"/>
    <w:rsid w:val="007356FE"/>
    <w:rsid w:val="0073585D"/>
    <w:rsid w:val="00740AB8"/>
    <w:rsid w:val="00742EC1"/>
    <w:rsid w:val="00743C17"/>
    <w:rsid w:val="00746D21"/>
    <w:rsid w:val="00746E22"/>
    <w:rsid w:val="00752253"/>
    <w:rsid w:val="00754352"/>
    <w:rsid w:val="00754D72"/>
    <w:rsid w:val="00760042"/>
    <w:rsid w:val="00761DC0"/>
    <w:rsid w:val="007620B6"/>
    <w:rsid w:val="007625E5"/>
    <w:rsid w:val="00765621"/>
    <w:rsid w:val="00771CB3"/>
    <w:rsid w:val="00773B51"/>
    <w:rsid w:val="00773CCD"/>
    <w:rsid w:val="00785238"/>
    <w:rsid w:val="007878EE"/>
    <w:rsid w:val="00793214"/>
    <w:rsid w:val="00793634"/>
    <w:rsid w:val="00794B64"/>
    <w:rsid w:val="0079653B"/>
    <w:rsid w:val="00796BF8"/>
    <w:rsid w:val="007A1A8F"/>
    <w:rsid w:val="007A20D1"/>
    <w:rsid w:val="007A3599"/>
    <w:rsid w:val="007A3612"/>
    <w:rsid w:val="007A3FA9"/>
    <w:rsid w:val="007A4E5C"/>
    <w:rsid w:val="007A51AC"/>
    <w:rsid w:val="007A62A9"/>
    <w:rsid w:val="007A6FD4"/>
    <w:rsid w:val="007B0A52"/>
    <w:rsid w:val="007B0D9C"/>
    <w:rsid w:val="007B5EBA"/>
    <w:rsid w:val="007C0C67"/>
    <w:rsid w:val="007C3B4D"/>
    <w:rsid w:val="007D4092"/>
    <w:rsid w:val="007E1CCA"/>
    <w:rsid w:val="007E3DB5"/>
    <w:rsid w:val="007E41DF"/>
    <w:rsid w:val="007E6FF4"/>
    <w:rsid w:val="007F1195"/>
    <w:rsid w:val="007F3B6A"/>
    <w:rsid w:val="007F46D1"/>
    <w:rsid w:val="007F566C"/>
    <w:rsid w:val="0080532A"/>
    <w:rsid w:val="008060CD"/>
    <w:rsid w:val="008131B6"/>
    <w:rsid w:val="00813641"/>
    <w:rsid w:val="00826B70"/>
    <w:rsid w:val="00827A76"/>
    <w:rsid w:val="008370A8"/>
    <w:rsid w:val="008375C1"/>
    <w:rsid w:val="00851E63"/>
    <w:rsid w:val="00852312"/>
    <w:rsid w:val="008568C9"/>
    <w:rsid w:val="00866F87"/>
    <w:rsid w:val="008705D0"/>
    <w:rsid w:val="00875FFC"/>
    <w:rsid w:val="00883D90"/>
    <w:rsid w:val="00886880"/>
    <w:rsid w:val="00886983"/>
    <w:rsid w:val="0089161C"/>
    <w:rsid w:val="00892FA5"/>
    <w:rsid w:val="008A396E"/>
    <w:rsid w:val="008B0405"/>
    <w:rsid w:val="008B19F0"/>
    <w:rsid w:val="008B5573"/>
    <w:rsid w:val="008C237C"/>
    <w:rsid w:val="008C4ADA"/>
    <w:rsid w:val="008D1D26"/>
    <w:rsid w:val="008D245E"/>
    <w:rsid w:val="008D36CE"/>
    <w:rsid w:val="008D49C9"/>
    <w:rsid w:val="008D78FB"/>
    <w:rsid w:val="008E4BAD"/>
    <w:rsid w:val="008E750E"/>
    <w:rsid w:val="008F2CF1"/>
    <w:rsid w:val="008F5B0F"/>
    <w:rsid w:val="008F6D70"/>
    <w:rsid w:val="008F70F5"/>
    <w:rsid w:val="00900D8F"/>
    <w:rsid w:val="00904964"/>
    <w:rsid w:val="00905D61"/>
    <w:rsid w:val="00906E0C"/>
    <w:rsid w:val="00912899"/>
    <w:rsid w:val="00921277"/>
    <w:rsid w:val="00921919"/>
    <w:rsid w:val="00927A20"/>
    <w:rsid w:val="00930CF0"/>
    <w:rsid w:val="00933003"/>
    <w:rsid w:val="009336BE"/>
    <w:rsid w:val="009351F2"/>
    <w:rsid w:val="00943BBD"/>
    <w:rsid w:val="00945386"/>
    <w:rsid w:val="009524D4"/>
    <w:rsid w:val="00963C5B"/>
    <w:rsid w:val="00964E16"/>
    <w:rsid w:val="0096596F"/>
    <w:rsid w:val="0096760A"/>
    <w:rsid w:val="009678AC"/>
    <w:rsid w:val="009709FB"/>
    <w:rsid w:val="009717CB"/>
    <w:rsid w:val="00974EF8"/>
    <w:rsid w:val="00974F28"/>
    <w:rsid w:val="00980A6C"/>
    <w:rsid w:val="00983595"/>
    <w:rsid w:val="009852F1"/>
    <w:rsid w:val="009859A8"/>
    <w:rsid w:val="00990B96"/>
    <w:rsid w:val="0099308D"/>
    <w:rsid w:val="009944FE"/>
    <w:rsid w:val="00997B61"/>
    <w:rsid w:val="009A10E2"/>
    <w:rsid w:val="009B3906"/>
    <w:rsid w:val="009B492C"/>
    <w:rsid w:val="009B4C2F"/>
    <w:rsid w:val="009B5DF3"/>
    <w:rsid w:val="009B60F2"/>
    <w:rsid w:val="009B7991"/>
    <w:rsid w:val="009B7C99"/>
    <w:rsid w:val="009C007C"/>
    <w:rsid w:val="009C1303"/>
    <w:rsid w:val="009C4468"/>
    <w:rsid w:val="009C4E24"/>
    <w:rsid w:val="009D1650"/>
    <w:rsid w:val="009D3FBB"/>
    <w:rsid w:val="009D4F78"/>
    <w:rsid w:val="009E55F3"/>
    <w:rsid w:val="009F1E5C"/>
    <w:rsid w:val="009F34E0"/>
    <w:rsid w:val="00A00A3D"/>
    <w:rsid w:val="00A029A4"/>
    <w:rsid w:val="00A036CF"/>
    <w:rsid w:val="00A04736"/>
    <w:rsid w:val="00A07C1C"/>
    <w:rsid w:val="00A11E8B"/>
    <w:rsid w:val="00A13E55"/>
    <w:rsid w:val="00A14FAD"/>
    <w:rsid w:val="00A17204"/>
    <w:rsid w:val="00A2083D"/>
    <w:rsid w:val="00A258A3"/>
    <w:rsid w:val="00A2674A"/>
    <w:rsid w:val="00A27BCA"/>
    <w:rsid w:val="00A319AC"/>
    <w:rsid w:val="00A322FD"/>
    <w:rsid w:val="00A37DEF"/>
    <w:rsid w:val="00A40D87"/>
    <w:rsid w:val="00A42D01"/>
    <w:rsid w:val="00A43090"/>
    <w:rsid w:val="00A43FAA"/>
    <w:rsid w:val="00A4549F"/>
    <w:rsid w:val="00A472D8"/>
    <w:rsid w:val="00A47B67"/>
    <w:rsid w:val="00A6007B"/>
    <w:rsid w:val="00A61485"/>
    <w:rsid w:val="00A640AF"/>
    <w:rsid w:val="00A65141"/>
    <w:rsid w:val="00A65AAC"/>
    <w:rsid w:val="00A66DE0"/>
    <w:rsid w:val="00A6747B"/>
    <w:rsid w:val="00A70FF1"/>
    <w:rsid w:val="00A71E5D"/>
    <w:rsid w:val="00A74D48"/>
    <w:rsid w:val="00A871FD"/>
    <w:rsid w:val="00A909B7"/>
    <w:rsid w:val="00A93818"/>
    <w:rsid w:val="00A9481B"/>
    <w:rsid w:val="00AA0497"/>
    <w:rsid w:val="00AA162B"/>
    <w:rsid w:val="00AA271A"/>
    <w:rsid w:val="00AA3A0C"/>
    <w:rsid w:val="00AA587D"/>
    <w:rsid w:val="00AA6C7F"/>
    <w:rsid w:val="00AB26F8"/>
    <w:rsid w:val="00AB3F55"/>
    <w:rsid w:val="00AB3FA1"/>
    <w:rsid w:val="00AB4E37"/>
    <w:rsid w:val="00AB5117"/>
    <w:rsid w:val="00AB64EC"/>
    <w:rsid w:val="00AC044A"/>
    <w:rsid w:val="00AC2765"/>
    <w:rsid w:val="00AC436F"/>
    <w:rsid w:val="00AC6499"/>
    <w:rsid w:val="00AD26F0"/>
    <w:rsid w:val="00AD2BE9"/>
    <w:rsid w:val="00AD4506"/>
    <w:rsid w:val="00AD4D39"/>
    <w:rsid w:val="00AE610E"/>
    <w:rsid w:val="00AE7400"/>
    <w:rsid w:val="00AF03D8"/>
    <w:rsid w:val="00AF22B4"/>
    <w:rsid w:val="00AF3430"/>
    <w:rsid w:val="00AF5550"/>
    <w:rsid w:val="00AF6A72"/>
    <w:rsid w:val="00AF6FCD"/>
    <w:rsid w:val="00B00C68"/>
    <w:rsid w:val="00B045E0"/>
    <w:rsid w:val="00B06EE8"/>
    <w:rsid w:val="00B11BD5"/>
    <w:rsid w:val="00B151AC"/>
    <w:rsid w:val="00B162D2"/>
    <w:rsid w:val="00B21820"/>
    <w:rsid w:val="00B236A5"/>
    <w:rsid w:val="00B31C86"/>
    <w:rsid w:val="00B324F9"/>
    <w:rsid w:val="00B343E4"/>
    <w:rsid w:val="00B35B95"/>
    <w:rsid w:val="00B411ED"/>
    <w:rsid w:val="00B41B22"/>
    <w:rsid w:val="00B42B5A"/>
    <w:rsid w:val="00B4345A"/>
    <w:rsid w:val="00B43C0A"/>
    <w:rsid w:val="00B45E30"/>
    <w:rsid w:val="00B4631B"/>
    <w:rsid w:val="00B465A6"/>
    <w:rsid w:val="00B4722B"/>
    <w:rsid w:val="00B51B9B"/>
    <w:rsid w:val="00B52B2F"/>
    <w:rsid w:val="00B54994"/>
    <w:rsid w:val="00B54DB6"/>
    <w:rsid w:val="00B637A0"/>
    <w:rsid w:val="00B65328"/>
    <w:rsid w:val="00B70093"/>
    <w:rsid w:val="00B7012F"/>
    <w:rsid w:val="00B71DFC"/>
    <w:rsid w:val="00B75C66"/>
    <w:rsid w:val="00B7770A"/>
    <w:rsid w:val="00B81870"/>
    <w:rsid w:val="00B82EBB"/>
    <w:rsid w:val="00B93CA2"/>
    <w:rsid w:val="00B94B41"/>
    <w:rsid w:val="00B97371"/>
    <w:rsid w:val="00BA0A36"/>
    <w:rsid w:val="00BA1AE4"/>
    <w:rsid w:val="00BA3145"/>
    <w:rsid w:val="00BB13C5"/>
    <w:rsid w:val="00BB1EF1"/>
    <w:rsid w:val="00BB2707"/>
    <w:rsid w:val="00BB4018"/>
    <w:rsid w:val="00BB4AE7"/>
    <w:rsid w:val="00BC435F"/>
    <w:rsid w:val="00BC5D92"/>
    <w:rsid w:val="00BD517E"/>
    <w:rsid w:val="00BD6799"/>
    <w:rsid w:val="00BD7305"/>
    <w:rsid w:val="00BE2D65"/>
    <w:rsid w:val="00BE79CA"/>
    <w:rsid w:val="00BF04F5"/>
    <w:rsid w:val="00BF0C69"/>
    <w:rsid w:val="00BF1899"/>
    <w:rsid w:val="00BF38FF"/>
    <w:rsid w:val="00BF3B8E"/>
    <w:rsid w:val="00C01EF2"/>
    <w:rsid w:val="00C033F1"/>
    <w:rsid w:val="00C03AE9"/>
    <w:rsid w:val="00C04F98"/>
    <w:rsid w:val="00C059B2"/>
    <w:rsid w:val="00C05A37"/>
    <w:rsid w:val="00C12766"/>
    <w:rsid w:val="00C15A75"/>
    <w:rsid w:val="00C17B46"/>
    <w:rsid w:val="00C21256"/>
    <w:rsid w:val="00C24CBF"/>
    <w:rsid w:val="00C317C6"/>
    <w:rsid w:val="00C42323"/>
    <w:rsid w:val="00C45A55"/>
    <w:rsid w:val="00C461EC"/>
    <w:rsid w:val="00C505F6"/>
    <w:rsid w:val="00C51A51"/>
    <w:rsid w:val="00C54481"/>
    <w:rsid w:val="00C57D64"/>
    <w:rsid w:val="00C61D40"/>
    <w:rsid w:val="00C675FF"/>
    <w:rsid w:val="00C676B4"/>
    <w:rsid w:val="00C67A2F"/>
    <w:rsid w:val="00C75902"/>
    <w:rsid w:val="00C775B5"/>
    <w:rsid w:val="00C80E76"/>
    <w:rsid w:val="00C81B7E"/>
    <w:rsid w:val="00C84CB0"/>
    <w:rsid w:val="00C9526D"/>
    <w:rsid w:val="00C95751"/>
    <w:rsid w:val="00C96ABC"/>
    <w:rsid w:val="00CA398E"/>
    <w:rsid w:val="00CA53F3"/>
    <w:rsid w:val="00CB0311"/>
    <w:rsid w:val="00CB11E7"/>
    <w:rsid w:val="00CC0B5D"/>
    <w:rsid w:val="00CC1527"/>
    <w:rsid w:val="00CC2BC6"/>
    <w:rsid w:val="00CC3586"/>
    <w:rsid w:val="00CC7BB4"/>
    <w:rsid w:val="00CD2AFF"/>
    <w:rsid w:val="00CD473C"/>
    <w:rsid w:val="00CD4C13"/>
    <w:rsid w:val="00CE45AB"/>
    <w:rsid w:val="00CF0751"/>
    <w:rsid w:val="00CF09B6"/>
    <w:rsid w:val="00CF61A0"/>
    <w:rsid w:val="00D21A70"/>
    <w:rsid w:val="00D230E2"/>
    <w:rsid w:val="00D31308"/>
    <w:rsid w:val="00D3317C"/>
    <w:rsid w:val="00D34753"/>
    <w:rsid w:val="00D36496"/>
    <w:rsid w:val="00D37B81"/>
    <w:rsid w:val="00D408E2"/>
    <w:rsid w:val="00D4392F"/>
    <w:rsid w:val="00D43CED"/>
    <w:rsid w:val="00D44815"/>
    <w:rsid w:val="00D44A8B"/>
    <w:rsid w:val="00D46112"/>
    <w:rsid w:val="00D50379"/>
    <w:rsid w:val="00D50D51"/>
    <w:rsid w:val="00D510D3"/>
    <w:rsid w:val="00D571A9"/>
    <w:rsid w:val="00D6509B"/>
    <w:rsid w:val="00D73069"/>
    <w:rsid w:val="00D75137"/>
    <w:rsid w:val="00D75628"/>
    <w:rsid w:val="00D75AF0"/>
    <w:rsid w:val="00D76EC7"/>
    <w:rsid w:val="00D77689"/>
    <w:rsid w:val="00D80B08"/>
    <w:rsid w:val="00D841BF"/>
    <w:rsid w:val="00D869FF"/>
    <w:rsid w:val="00D86FE3"/>
    <w:rsid w:val="00D967FB"/>
    <w:rsid w:val="00D96BE4"/>
    <w:rsid w:val="00DA2CD6"/>
    <w:rsid w:val="00DA35CD"/>
    <w:rsid w:val="00DA70C0"/>
    <w:rsid w:val="00DB06DD"/>
    <w:rsid w:val="00DB3F97"/>
    <w:rsid w:val="00DB5383"/>
    <w:rsid w:val="00DC41CA"/>
    <w:rsid w:val="00DC722A"/>
    <w:rsid w:val="00DD3658"/>
    <w:rsid w:val="00DD4622"/>
    <w:rsid w:val="00DE797F"/>
    <w:rsid w:val="00DF1967"/>
    <w:rsid w:val="00DF3B6D"/>
    <w:rsid w:val="00DF5823"/>
    <w:rsid w:val="00DF7F0E"/>
    <w:rsid w:val="00E0202F"/>
    <w:rsid w:val="00E04AE9"/>
    <w:rsid w:val="00E14C63"/>
    <w:rsid w:val="00E179C0"/>
    <w:rsid w:val="00E21E31"/>
    <w:rsid w:val="00E22299"/>
    <w:rsid w:val="00E22535"/>
    <w:rsid w:val="00E22C60"/>
    <w:rsid w:val="00E25CE0"/>
    <w:rsid w:val="00E2660B"/>
    <w:rsid w:val="00E27219"/>
    <w:rsid w:val="00E32915"/>
    <w:rsid w:val="00E33164"/>
    <w:rsid w:val="00E33C26"/>
    <w:rsid w:val="00E35885"/>
    <w:rsid w:val="00E3618E"/>
    <w:rsid w:val="00E45441"/>
    <w:rsid w:val="00E5042B"/>
    <w:rsid w:val="00E50C0F"/>
    <w:rsid w:val="00E51B07"/>
    <w:rsid w:val="00E52E0F"/>
    <w:rsid w:val="00E60F54"/>
    <w:rsid w:val="00E6142D"/>
    <w:rsid w:val="00E653A2"/>
    <w:rsid w:val="00E674EC"/>
    <w:rsid w:val="00E71AB5"/>
    <w:rsid w:val="00E738E4"/>
    <w:rsid w:val="00E75B95"/>
    <w:rsid w:val="00E76700"/>
    <w:rsid w:val="00E80994"/>
    <w:rsid w:val="00E80A0A"/>
    <w:rsid w:val="00E81EBC"/>
    <w:rsid w:val="00E85AE5"/>
    <w:rsid w:val="00E91BB8"/>
    <w:rsid w:val="00E94850"/>
    <w:rsid w:val="00EA4ECA"/>
    <w:rsid w:val="00EA678C"/>
    <w:rsid w:val="00EB063A"/>
    <w:rsid w:val="00EB6E4B"/>
    <w:rsid w:val="00EC5791"/>
    <w:rsid w:val="00EC5F64"/>
    <w:rsid w:val="00ED051C"/>
    <w:rsid w:val="00ED2016"/>
    <w:rsid w:val="00ED3BF5"/>
    <w:rsid w:val="00ED3EB2"/>
    <w:rsid w:val="00EE49B3"/>
    <w:rsid w:val="00EE7AE8"/>
    <w:rsid w:val="00EF3634"/>
    <w:rsid w:val="00EF6D93"/>
    <w:rsid w:val="00F05E52"/>
    <w:rsid w:val="00F12527"/>
    <w:rsid w:val="00F15C4C"/>
    <w:rsid w:val="00F205C6"/>
    <w:rsid w:val="00F22C7E"/>
    <w:rsid w:val="00F25268"/>
    <w:rsid w:val="00F269CB"/>
    <w:rsid w:val="00F359EC"/>
    <w:rsid w:val="00F36CE4"/>
    <w:rsid w:val="00F42C74"/>
    <w:rsid w:val="00F43087"/>
    <w:rsid w:val="00F46F38"/>
    <w:rsid w:val="00F57D9D"/>
    <w:rsid w:val="00F60C4E"/>
    <w:rsid w:val="00F615E9"/>
    <w:rsid w:val="00F71618"/>
    <w:rsid w:val="00F71CC8"/>
    <w:rsid w:val="00F820EC"/>
    <w:rsid w:val="00F833C5"/>
    <w:rsid w:val="00F87B4F"/>
    <w:rsid w:val="00F965AF"/>
    <w:rsid w:val="00FA08AF"/>
    <w:rsid w:val="00FA29CC"/>
    <w:rsid w:val="00FA2B06"/>
    <w:rsid w:val="00FB10B8"/>
    <w:rsid w:val="00FB174F"/>
    <w:rsid w:val="00FC36D7"/>
    <w:rsid w:val="00FD28F7"/>
    <w:rsid w:val="00FD7965"/>
    <w:rsid w:val="00FE13A6"/>
    <w:rsid w:val="00FE2777"/>
    <w:rsid w:val="00FE3409"/>
    <w:rsid w:val="00FE3701"/>
    <w:rsid w:val="00FE735B"/>
    <w:rsid w:val="00FF0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DB5"/>
    <w:rPr>
      <w:rFonts w:ascii="宋体" w:hAnsi="宋体" w:cs="宋体"/>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775B5"/>
    <w:pPr>
      <w:jc w:val="both"/>
    </w:pPr>
    <w:rPr>
      <w:sz w:val="21"/>
      <w:szCs w:val="21"/>
    </w:rPr>
  </w:style>
  <w:style w:type="character" w:styleId="a4">
    <w:name w:val="Hyperlink"/>
    <w:basedOn w:val="a0"/>
    <w:rsid w:val="00E94850"/>
    <w:rPr>
      <w:color w:val="0000FF"/>
      <w:u w:val="single"/>
    </w:rPr>
  </w:style>
  <w:style w:type="paragraph" w:styleId="a5">
    <w:name w:val="footer"/>
    <w:basedOn w:val="a"/>
    <w:rsid w:val="00C21256"/>
    <w:pPr>
      <w:tabs>
        <w:tab w:val="center" w:pos="4153"/>
        <w:tab w:val="right" w:pos="8306"/>
      </w:tabs>
      <w:snapToGrid w:val="0"/>
    </w:pPr>
    <w:rPr>
      <w:sz w:val="18"/>
      <w:szCs w:val="18"/>
    </w:rPr>
  </w:style>
  <w:style w:type="character" w:styleId="a6">
    <w:name w:val="page number"/>
    <w:basedOn w:val="a0"/>
    <w:rsid w:val="00C21256"/>
  </w:style>
  <w:style w:type="paragraph" w:styleId="a7">
    <w:name w:val="header"/>
    <w:basedOn w:val="a"/>
    <w:link w:val="Char"/>
    <w:rsid w:val="00134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34E99"/>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66723640">
      <w:bodyDiv w:val="1"/>
      <w:marLeft w:val="0"/>
      <w:marRight w:val="0"/>
      <w:marTop w:val="0"/>
      <w:marBottom w:val="0"/>
      <w:divBdr>
        <w:top w:val="none" w:sz="0" w:space="0" w:color="auto"/>
        <w:left w:val="none" w:sz="0" w:space="0" w:color="auto"/>
        <w:bottom w:val="none" w:sz="0" w:space="0" w:color="auto"/>
        <w:right w:val="none" w:sz="0" w:space="0" w:color="auto"/>
      </w:divBdr>
    </w:div>
    <w:div w:id="1138300093">
      <w:bodyDiv w:val="1"/>
      <w:marLeft w:val="0"/>
      <w:marRight w:val="0"/>
      <w:marTop w:val="0"/>
      <w:marBottom w:val="0"/>
      <w:divBdr>
        <w:top w:val="none" w:sz="0" w:space="0" w:color="auto"/>
        <w:left w:val="none" w:sz="0" w:space="0" w:color="auto"/>
        <w:bottom w:val="none" w:sz="0" w:space="0" w:color="auto"/>
        <w:right w:val="none" w:sz="0" w:space="0" w:color="auto"/>
      </w:divBdr>
    </w:div>
    <w:div w:id="1284846930">
      <w:bodyDiv w:val="1"/>
      <w:marLeft w:val="0"/>
      <w:marRight w:val="0"/>
      <w:marTop w:val="0"/>
      <w:marBottom w:val="0"/>
      <w:divBdr>
        <w:top w:val="none" w:sz="0" w:space="0" w:color="auto"/>
        <w:left w:val="none" w:sz="0" w:space="0" w:color="auto"/>
        <w:bottom w:val="none" w:sz="0" w:space="0" w:color="auto"/>
        <w:right w:val="none" w:sz="0" w:space="0" w:color="auto"/>
      </w:divBdr>
    </w:div>
    <w:div w:id="1655723759">
      <w:bodyDiv w:val="1"/>
      <w:marLeft w:val="0"/>
      <w:marRight w:val="0"/>
      <w:marTop w:val="0"/>
      <w:marBottom w:val="0"/>
      <w:divBdr>
        <w:top w:val="none" w:sz="0" w:space="0" w:color="auto"/>
        <w:left w:val="none" w:sz="0" w:space="0" w:color="auto"/>
        <w:bottom w:val="none" w:sz="0" w:space="0" w:color="auto"/>
        <w:right w:val="none" w:sz="0" w:space="0" w:color="auto"/>
      </w:divBdr>
    </w:div>
    <w:div w:id="21387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2681</Words>
  <Characters>235</Characters>
  <Application>Microsoft Office Word</Application>
  <DocSecurity>0</DocSecurity>
  <Lines>1</Lines>
  <Paragraphs>5</Paragraphs>
  <ScaleCrop>false</ScaleCrop>
  <Company>Lenovo (Beijing) Limited</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审核人：</dc:title>
  <dc:creator>Lenovo User</dc:creator>
  <cp:lastModifiedBy>张妍妍</cp:lastModifiedBy>
  <cp:revision>14</cp:revision>
  <dcterms:created xsi:type="dcterms:W3CDTF">2019-07-31T02:33:00Z</dcterms:created>
  <dcterms:modified xsi:type="dcterms:W3CDTF">2019-07-31T02:54:00Z</dcterms:modified>
</cp:coreProperties>
</file>