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BE" w:rsidRDefault="009225B8" w:rsidP="009225B8">
      <w:pPr>
        <w:widowControl/>
        <w:spacing w:line="560" w:lineRule="exact"/>
        <w:ind w:firstLineChars="200" w:firstLine="883"/>
        <w:jc w:val="center"/>
        <w:rPr>
          <w:rFonts w:asciiTheme="majorEastAsia" w:eastAsiaTheme="majorEastAsia" w:hAnsiTheme="majorEastAsia" w:cs="Arial" w:hint="eastAsia"/>
          <w:b/>
          <w:color w:val="000000"/>
          <w:kern w:val="36"/>
          <w:sz w:val="44"/>
          <w:szCs w:val="44"/>
        </w:rPr>
      </w:pPr>
      <w:r>
        <w:rPr>
          <w:rFonts w:asciiTheme="majorEastAsia" w:eastAsiaTheme="majorEastAsia" w:hAnsiTheme="majorEastAsia" w:cs="Arial" w:hint="eastAsia"/>
          <w:b/>
          <w:color w:val="000000"/>
          <w:kern w:val="36"/>
          <w:sz w:val="44"/>
          <w:szCs w:val="44"/>
        </w:rPr>
        <w:t>强化法官与律师命运共同体建设，落实律师权益保障制度</w:t>
      </w:r>
    </w:p>
    <w:p w:rsidR="009225B8" w:rsidRDefault="009225B8" w:rsidP="009225B8">
      <w:pPr>
        <w:widowControl/>
        <w:spacing w:line="560" w:lineRule="exact"/>
        <w:ind w:firstLineChars="200" w:firstLine="640"/>
        <w:jc w:val="center"/>
        <w:rPr>
          <w:rFonts w:ascii="仿宋" w:eastAsia="仿宋" w:hAnsi="仿宋" w:cs="Arial" w:hint="eastAsia"/>
          <w:color w:val="676767"/>
          <w:kern w:val="0"/>
          <w:sz w:val="32"/>
          <w:szCs w:val="32"/>
        </w:rPr>
      </w:pPr>
    </w:p>
    <w:p w:rsidR="00846ABE" w:rsidRPr="00701207" w:rsidRDefault="00846ABE" w:rsidP="00E971B0">
      <w:pPr>
        <w:widowControl/>
        <w:spacing w:line="560" w:lineRule="exact"/>
        <w:ind w:firstLineChars="200" w:firstLine="640"/>
        <w:rPr>
          <w:rFonts w:ascii="仿宋" w:eastAsia="仿宋" w:hAnsi="仿宋" w:cs="Arial"/>
          <w:color w:val="676767"/>
          <w:kern w:val="0"/>
          <w:sz w:val="32"/>
          <w:szCs w:val="32"/>
        </w:rPr>
      </w:pPr>
      <w:r w:rsidRPr="004D1FFF">
        <w:rPr>
          <w:rFonts w:ascii="黑体" w:eastAsia="黑体" w:hAnsi="黑体" w:hint="eastAsia"/>
          <w:color w:val="000000"/>
          <w:sz w:val="32"/>
          <w:szCs w:val="32"/>
        </w:rPr>
        <w:t>一、</w:t>
      </w:r>
      <w:r w:rsidRPr="004D1FFF">
        <w:rPr>
          <w:rFonts w:ascii="黑体" w:eastAsia="黑体" w:hAnsi="黑体" w:cs="AdobeHeitiStd-Regular" w:hint="eastAsia"/>
          <w:b/>
          <w:kern w:val="0"/>
          <w:sz w:val="32"/>
          <w:szCs w:val="32"/>
        </w:rPr>
        <w:t>理性</w:t>
      </w:r>
      <w:r w:rsidRPr="004D1FFF">
        <w:rPr>
          <w:rFonts w:ascii="黑体" w:eastAsia="黑体" w:hAnsi="黑体" w:cs="AdobeHeitiStd-Regular" w:hint="eastAsia"/>
          <w:b/>
          <w:sz w:val="32"/>
          <w:szCs w:val="32"/>
        </w:rPr>
        <w:t>认识</w:t>
      </w:r>
      <w:r w:rsidRPr="004D1FFF">
        <w:rPr>
          <w:rFonts w:ascii="黑体" w:eastAsia="黑体" w:hAnsi="黑体" w:cs="AdobeHeitiStd-Regular" w:hint="eastAsia"/>
          <w:b/>
          <w:kern w:val="0"/>
          <w:sz w:val="32"/>
          <w:szCs w:val="32"/>
        </w:rPr>
        <w:t>法官与律师</w:t>
      </w:r>
      <w:r w:rsidRPr="004D1FFF">
        <w:rPr>
          <w:rFonts w:ascii="黑体" w:eastAsia="黑体" w:hAnsi="黑体" w:cs="AdobeHeitiStd-Regular" w:hint="eastAsia"/>
          <w:b/>
          <w:sz w:val="32"/>
          <w:szCs w:val="32"/>
        </w:rPr>
        <w:t>之间的关系</w:t>
      </w:r>
    </w:p>
    <w:p w:rsidR="00D33191" w:rsidRDefault="00846ABE" w:rsidP="00E971B0">
      <w:pPr>
        <w:autoSpaceDE w:val="0"/>
        <w:autoSpaceDN w:val="0"/>
        <w:spacing w:line="560" w:lineRule="exact"/>
        <w:ind w:firstLineChars="200" w:firstLine="640"/>
        <w:rPr>
          <w:rFonts w:ascii="仿宋" w:eastAsia="仿宋" w:hAnsi="仿宋" w:cs="宋体"/>
          <w:color w:val="323E32"/>
          <w:kern w:val="0"/>
          <w:sz w:val="32"/>
          <w:szCs w:val="32"/>
        </w:rPr>
      </w:pPr>
      <w:r w:rsidRPr="004D1FFF">
        <w:rPr>
          <w:rFonts w:ascii="仿宋" w:eastAsia="仿宋" w:hAnsi="仿宋" w:cs="AdobeHeitiStd-Regular" w:hint="eastAsia"/>
          <w:kern w:val="0"/>
          <w:sz w:val="32"/>
          <w:szCs w:val="32"/>
        </w:rPr>
        <w:t>法官与律师之间的关系</w:t>
      </w:r>
      <w:r w:rsidRPr="004D1FFF">
        <w:rPr>
          <w:rFonts w:ascii="仿宋" w:eastAsia="仿宋" w:hAnsi="仿宋" w:cs="DLF-32769-4-1703631788+ZBPDO3-3" w:hint="eastAsia"/>
          <w:kern w:val="0"/>
          <w:sz w:val="32"/>
          <w:szCs w:val="32"/>
        </w:rPr>
        <w:t>，</w:t>
      </w:r>
      <w:r w:rsidRPr="004D1FFF">
        <w:rPr>
          <w:rFonts w:ascii="仿宋" w:eastAsia="仿宋" w:hAnsi="仿宋" w:cs="AdobeHeitiStd-Regular" w:hint="eastAsia"/>
          <w:kern w:val="0"/>
          <w:sz w:val="32"/>
          <w:szCs w:val="32"/>
        </w:rPr>
        <w:t>一直是我国司法进程中的热点</w:t>
      </w:r>
      <w:r>
        <w:rPr>
          <w:rFonts w:ascii="仿宋" w:eastAsia="仿宋" w:hAnsi="仿宋" w:cs="AdobeHeitiStd-Regular" w:hint="eastAsia"/>
          <w:kern w:val="0"/>
          <w:sz w:val="32"/>
          <w:szCs w:val="32"/>
        </w:rPr>
        <w:t>和焦点</w:t>
      </w:r>
      <w:r w:rsidRPr="004D1FFF">
        <w:rPr>
          <w:rFonts w:ascii="仿宋" w:eastAsia="仿宋" w:hAnsi="仿宋" w:cs="AdobeHeitiStd-Regular" w:hint="eastAsia"/>
          <w:kern w:val="0"/>
          <w:sz w:val="32"/>
          <w:szCs w:val="32"/>
        </w:rPr>
        <w:t>问题之一</w:t>
      </w:r>
      <w:r>
        <w:rPr>
          <w:rFonts w:ascii="仿宋" w:eastAsia="仿宋" w:hAnsi="仿宋" w:cs="DLF-32769-4-1703631788+ZBPDO3-3" w:hint="eastAsia"/>
          <w:kern w:val="0"/>
          <w:sz w:val="32"/>
          <w:szCs w:val="32"/>
        </w:rPr>
        <w:t>，</w:t>
      </w:r>
      <w:r w:rsidRPr="004D1FFF">
        <w:rPr>
          <w:rFonts w:ascii="仿宋" w:eastAsia="仿宋" w:hAnsi="仿宋" w:cs="AdobeHeitiStd-Regular" w:hint="eastAsia"/>
          <w:kern w:val="0"/>
          <w:sz w:val="32"/>
          <w:szCs w:val="32"/>
        </w:rPr>
        <w:t>最高院周强院长在讲话中</w:t>
      </w:r>
      <w:r>
        <w:rPr>
          <w:rFonts w:ascii="仿宋" w:eastAsia="仿宋" w:hAnsi="仿宋" w:cs="AdobeHeitiStd-Regular" w:hint="eastAsia"/>
          <w:kern w:val="0"/>
          <w:sz w:val="32"/>
          <w:szCs w:val="32"/>
        </w:rPr>
        <w:t>也曾</w:t>
      </w:r>
      <w:r w:rsidRPr="004D1FFF">
        <w:rPr>
          <w:rFonts w:ascii="仿宋" w:eastAsia="仿宋" w:hAnsi="仿宋" w:cs="AdobeHeitiStd-Regular" w:hint="eastAsia"/>
          <w:kern w:val="0"/>
          <w:sz w:val="32"/>
          <w:szCs w:val="32"/>
        </w:rPr>
        <w:t>多次对此</w:t>
      </w:r>
      <w:r>
        <w:rPr>
          <w:rFonts w:ascii="仿宋" w:eastAsia="仿宋" w:hAnsi="仿宋" w:cs="AdobeHeitiStd-Regular" w:hint="eastAsia"/>
          <w:kern w:val="0"/>
          <w:sz w:val="32"/>
          <w:szCs w:val="32"/>
        </w:rPr>
        <w:t>作了专门的</w:t>
      </w:r>
      <w:r w:rsidRPr="004D1FFF">
        <w:rPr>
          <w:rFonts w:ascii="仿宋" w:eastAsia="仿宋" w:hAnsi="仿宋" w:cs="AdobeHeitiStd-Regular" w:hint="eastAsia"/>
          <w:kern w:val="0"/>
          <w:sz w:val="32"/>
          <w:szCs w:val="32"/>
        </w:rPr>
        <w:t>深刻论述</w:t>
      </w:r>
      <w:r w:rsidRPr="004D1FFF">
        <w:rPr>
          <w:rFonts w:ascii="仿宋" w:eastAsia="仿宋" w:hAnsi="仿宋" w:cs="DLF-32769-4-1703631788+ZBPDO3-3" w:hint="eastAsia"/>
          <w:kern w:val="0"/>
          <w:sz w:val="32"/>
          <w:szCs w:val="32"/>
        </w:rPr>
        <w:t>，</w:t>
      </w:r>
      <w:r w:rsidRPr="00D853A6">
        <w:rPr>
          <w:rFonts w:ascii="仿宋" w:eastAsia="仿宋" w:hAnsi="仿宋" w:cs="宋体" w:hint="eastAsia"/>
          <w:kern w:val="0"/>
          <w:sz w:val="32"/>
          <w:szCs w:val="32"/>
        </w:rPr>
        <w:t>最高院</w:t>
      </w:r>
      <w:r w:rsidR="00E971B0">
        <w:rPr>
          <w:rFonts w:ascii="仿宋" w:eastAsia="仿宋" w:hAnsi="仿宋" w:cs="B5+CAJSymbolA" w:hint="eastAsia"/>
          <w:kern w:val="0"/>
          <w:sz w:val="32"/>
          <w:szCs w:val="32"/>
        </w:rPr>
        <w:t>和</w:t>
      </w:r>
      <w:r w:rsidRPr="00D853A6">
        <w:rPr>
          <w:rFonts w:ascii="仿宋" w:eastAsia="仿宋" w:hAnsi="仿宋" w:cs="宋体" w:hint="eastAsia"/>
          <w:kern w:val="0"/>
          <w:sz w:val="32"/>
          <w:szCs w:val="32"/>
        </w:rPr>
        <w:t>司法部</w:t>
      </w:r>
      <w:r>
        <w:rPr>
          <w:rFonts w:ascii="仿宋" w:eastAsia="仿宋" w:hAnsi="仿宋" w:cs="宋体" w:hint="eastAsia"/>
          <w:kern w:val="0"/>
          <w:sz w:val="32"/>
          <w:szCs w:val="32"/>
        </w:rPr>
        <w:t>还</w:t>
      </w:r>
      <w:r w:rsidRPr="00D853A6">
        <w:rPr>
          <w:rFonts w:ascii="仿宋" w:eastAsia="仿宋" w:hAnsi="仿宋" w:cs="宋体" w:hint="eastAsia"/>
          <w:kern w:val="0"/>
          <w:sz w:val="32"/>
          <w:szCs w:val="32"/>
        </w:rPr>
        <w:t>联合发布了</w:t>
      </w:r>
      <w:r w:rsidRPr="00D853A6">
        <w:rPr>
          <w:rFonts w:ascii="仿宋" w:eastAsia="仿宋" w:hAnsi="仿宋" w:cs="B5+CAJSymbolA" w:hint="eastAsia"/>
          <w:kern w:val="0"/>
          <w:sz w:val="32"/>
          <w:szCs w:val="32"/>
        </w:rPr>
        <w:t>《</w:t>
      </w:r>
      <w:r w:rsidRPr="00D853A6">
        <w:rPr>
          <w:rFonts w:ascii="仿宋" w:eastAsia="仿宋" w:hAnsi="仿宋" w:cs="宋体" w:hint="eastAsia"/>
          <w:kern w:val="0"/>
          <w:sz w:val="32"/>
          <w:szCs w:val="32"/>
        </w:rPr>
        <w:t>关于规范法官和律师相互关系维护司法公正的若干规定</w:t>
      </w:r>
      <w:r w:rsidRPr="00D853A6">
        <w:rPr>
          <w:rFonts w:ascii="仿宋" w:eastAsia="仿宋" w:hAnsi="仿宋" w:cs="B5+CAJSymbolA" w:hint="eastAsia"/>
          <w:kern w:val="0"/>
          <w:sz w:val="32"/>
          <w:szCs w:val="32"/>
        </w:rPr>
        <w:t>》</w:t>
      </w:r>
      <w:r>
        <w:rPr>
          <w:rFonts w:ascii="仿宋" w:eastAsia="仿宋" w:hAnsi="仿宋" w:cs="B6+CAJ FNT00" w:hint="eastAsia"/>
          <w:kern w:val="0"/>
          <w:sz w:val="32"/>
          <w:szCs w:val="32"/>
        </w:rPr>
        <w:t>，</w:t>
      </w:r>
      <w:r w:rsidRPr="004D1FFF">
        <w:rPr>
          <w:rFonts w:ascii="仿宋" w:eastAsia="仿宋" w:hAnsi="仿宋" w:cs="宋体" w:hint="eastAsia"/>
          <w:kern w:val="0"/>
          <w:sz w:val="32"/>
          <w:szCs w:val="32"/>
        </w:rPr>
        <w:t>在我国已经制定了</w:t>
      </w:r>
      <w:r w:rsidRPr="004D1FFF">
        <w:rPr>
          <w:rFonts w:ascii="仿宋" w:eastAsia="仿宋" w:hAnsi="仿宋" w:cs="B5+CAJSymbolA" w:hint="eastAsia"/>
          <w:kern w:val="0"/>
          <w:sz w:val="32"/>
          <w:szCs w:val="32"/>
        </w:rPr>
        <w:t>《</w:t>
      </w:r>
      <w:r w:rsidRPr="004D1FFF">
        <w:rPr>
          <w:rFonts w:ascii="仿宋" w:eastAsia="仿宋" w:hAnsi="仿宋" w:cs="宋体" w:hint="eastAsia"/>
          <w:kern w:val="0"/>
          <w:sz w:val="32"/>
          <w:szCs w:val="32"/>
        </w:rPr>
        <w:t>法官法</w:t>
      </w:r>
      <w:r w:rsidRPr="004D1FFF">
        <w:rPr>
          <w:rFonts w:ascii="仿宋" w:eastAsia="仿宋" w:hAnsi="仿宋" w:cs="B5+CAJSymbolA" w:hint="eastAsia"/>
          <w:kern w:val="0"/>
          <w:sz w:val="32"/>
          <w:szCs w:val="32"/>
        </w:rPr>
        <w:t>》</w:t>
      </w:r>
      <w:r w:rsidRPr="004D1FFF">
        <w:rPr>
          <w:rFonts w:ascii="仿宋" w:eastAsia="仿宋" w:hAnsi="仿宋" w:cs="宋体" w:hint="eastAsia"/>
          <w:kern w:val="0"/>
          <w:sz w:val="32"/>
          <w:szCs w:val="32"/>
        </w:rPr>
        <w:t>和</w:t>
      </w:r>
      <w:r w:rsidRPr="004D1FFF">
        <w:rPr>
          <w:rFonts w:ascii="仿宋" w:eastAsia="仿宋" w:hAnsi="仿宋" w:cs="B5+CAJSymbolA" w:hint="eastAsia"/>
          <w:kern w:val="0"/>
          <w:sz w:val="32"/>
          <w:szCs w:val="32"/>
        </w:rPr>
        <w:t>《</w:t>
      </w:r>
      <w:r w:rsidRPr="004D1FFF">
        <w:rPr>
          <w:rFonts w:ascii="仿宋" w:eastAsia="仿宋" w:hAnsi="仿宋" w:cs="宋体" w:hint="eastAsia"/>
          <w:kern w:val="0"/>
          <w:sz w:val="32"/>
          <w:szCs w:val="32"/>
        </w:rPr>
        <w:t>律师法</w:t>
      </w:r>
      <w:r w:rsidRPr="004D1FFF">
        <w:rPr>
          <w:rFonts w:ascii="仿宋" w:eastAsia="仿宋" w:hAnsi="仿宋" w:cs="B5+CAJSymbolA" w:hint="eastAsia"/>
          <w:kern w:val="0"/>
          <w:sz w:val="32"/>
          <w:szCs w:val="32"/>
        </w:rPr>
        <w:t>》</w:t>
      </w:r>
      <w:r w:rsidRPr="004D1FFF">
        <w:rPr>
          <w:rFonts w:ascii="仿宋" w:eastAsia="仿宋" w:hAnsi="仿宋" w:cs="宋体" w:hint="eastAsia"/>
          <w:kern w:val="0"/>
          <w:sz w:val="32"/>
          <w:szCs w:val="32"/>
        </w:rPr>
        <w:t>的情况下</w:t>
      </w:r>
      <w:r w:rsidRPr="004D1FFF">
        <w:rPr>
          <w:rFonts w:ascii="仿宋" w:eastAsia="仿宋" w:hAnsi="仿宋" w:cs="B6+CAJ FNT00"/>
          <w:kern w:val="0"/>
          <w:sz w:val="32"/>
          <w:szCs w:val="32"/>
        </w:rPr>
        <w:t xml:space="preserve">, </w:t>
      </w:r>
      <w:r>
        <w:rPr>
          <w:rFonts w:ascii="仿宋" w:eastAsia="仿宋" w:hAnsi="仿宋" w:cs="宋体" w:hint="eastAsia"/>
          <w:kern w:val="0"/>
          <w:sz w:val="32"/>
          <w:szCs w:val="32"/>
        </w:rPr>
        <w:t>两个部门</w:t>
      </w:r>
      <w:r w:rsidRPr="004D1FFF">
        <w:rPr>
          <w:rFonts w:ascii="仿宋" w:eastAsia="仿宋" w:hAnsi="仿宋" w:cs="宋体" w:hint="eastAsia"/>
          <w:kern w:val="0"/>
          <w:sz w:val="32"/>
          <w:szCs w:val="32"/>
        </w:rPr>
        <w:t>又出台了这一规定</w:t>
      </w:r>
      <w:r w:rsidRPr="004D1FFF">
        <w:rPr>
          <w:rFonts w:ascii="仿宋" w:eastAsia="仿宋" w:hAnsi="仿宋" w:cs="B6+CAJ FNT00"/>
          <w:kern w:val="0"/>
          <w:sz w:val="32"/>
          <w:szCs w:val="32"/>
        </w:rPr>
        <w:t>,</w:t>
      </w:r>
      <w:proofErr w:type="gramStart"/>
      <w:r>
        <w:rPr>
          <w:rFonts w:ascii="仿宋" w:eastAsia="仿宋" w:hAnsi="仿宋" w:cs="B6+CAJ FNT00" w:hint="eastAsia"/>
          <w:kern w:val="0"/>
          <w:sz w:val="32"/>
          <w:szCs w:val="32"/>
        </w:rPr>
        <w:t>更加</w:t>
      </w:r>
      <w:r w:rsidRPr="004D1FFF">
        <w:rPr>
          <w:rFonts w:ascii="仿宋" w:eastAsia="仿宋" w:hAnsi="仿宋" w:cs="宋体" w:hint="eastAsia"/>
          <w:kern w:val="0"/>
          <w:sz w:val="32"/>
          <w:szCs w:val="32"/>
        </w:rPr>
        <w:t>说</w:t>
      </w:r>
      <w:proofErr w:type="gramEnd"/>
      <w:r w:rsidRPr="004D1FFF">
        <w:rPr>
          <w:rFonts w:ascii="仿宋" w:eastAsia="仿宋" w:hAnsi="仿宋" w:cs="宋体" w:hint="eastAsia"/>
          <w:kern w:val="0"/>
          <w:sz w:val="32"/>
          <w:szCs w:val="32"/>
        </w:rPr>
        <w:t>明</w:t>
      </w:r>
      <w:r>
        <w:rPr>
          <w:rFonts w:ascii="仿宋" w:eastAsia="仿宋" w:hAnsi="仿宋" w:cs="宋体" w:hint="eastAsia"/>
          <w:kern w:val="0"/>
          <w:sz w:val="32"/>
          <w:szCs w:val="32"/>
        </w:rPr>
        <w:t>了</w:t>
      </w:r>
      <w:r w:rsidRPr="004D1FFF">
        <w:rPr>
          <w:rFonts w:ascii="仿宋" w:eastAsia="仿宋" w:hAnsi="仿宋" w:cs="宋体" w:hint="eastAsia"/>
          <w:kern w:val="0"/>
          <w:sz w:val="32"/>
          <w:szCs w:val="32"/>
        </w:rPr>
        <w:t>法官和律师的关系问题日益受到</w:t>
      </w:r>
      <w:r>
        <w:rPr>
          <w:rFonts w:ascii="仿宋" w:eastAsia="仿宋" w:hAnsi="仿宋" w:cs="宋体" w:hint="eastAsia"/>
          <w:kern w:val="0"/>
          <w:sz w:val="32"/>
          <w:szCs w:val="32"/>
        </w:rPr>
        <w:t>了</w:t>
      </w:r>
      <w:r w:rsidRPr="004D1FFF">
        <w:rPr>
          <w:rFonts w:ascii="仿宋" w:eastAsia="仿宋" w:hAnsi="仿宋" w:cs="宋体" w:hint="eastAsia"/>
          <w:kern w:val="0"/>
          <w:sz w:val="32"/>
          <w:szCs w:val="32"/>
        </w:rPr>
        <w:t>立法者和司法者的重视</w:t>
      </w:r>
      <w:r>
        <w:rPr>
          <w:rFonts w:ascii="仿宋" w:eastAsia="仿宋" w:hAnsi="仿宋" w:cs="B5+CAJSymbolA" w:hint="eastAsia"/>
          <w:kern w:val="0"/>
          <w:sz w:val="32"/>
          <w:szCs w:val="32"/>
        </w:rPr>
        <w:t>，</w:t>
      </w:r>
      <w:r w:rsidR="00D33191">
        <w:rPr>
          <w:rFonts w:ascii="仿宋" w:eastAsia="仿宋" w:hAnsi="仿宋" w:cs="B5+CAJSymbolA" w:hint="eastAsia"/>
          <w:kern w:val="0"/>
          <w:sz w:val="32"/>
          <w:szCs w:val="32"/>
        </w:rPr>
        <w:t>当然，这也在某种程度上反映出了二者之间在司法实践中确实存在着一些问题。但单就重要性来看，</w:t>
      </w:r>
      <w:r w:rsidR="00996885">
        <w:rPr>
          <w:rFonts w:ascii="仿宋" w:eastAsia="仿宋" w:hAnsi="仿宋" w:cs="B5+CAJSymbolA" w:hint="eastAsia"/>
          <w:kern w:val="0"/>
          <w:sz w:val="32"/>
          <w:szCs w:val="32"/>
        </w:rPr>
        <w:t>可以说，</w:t>
      </w:r>
      <w:r w:rsidR="00D33191">
        <w:rPr>
          <w:rFonts w:ascii="仿宋" w:eastAsia="仿宋" w:hAnsi="仿宋" w:cs="B5+CAJSymbolA" w:hint="eastAsia"/>
          <w:kern w:val="0"/>
          <w:sz w:val="32"/>
          <w:szCs w:val="32"/>
        </w:rPr>
        <w:t>二者关系处理的好坏在很大程度上决定了</w:t>
      </w:r>
      <w:r w:rsidR="00996885" w:rsidRPr="00996885">
        <w:rPr>
          <w:rFonts w:ascii="仿宋" w:eastAsia="仿宋" w:hAnsi="仿宋" w:cs="宋体"/>
          <w:color w:val="323E32"/>
          <w:kern w:val="0"/>
          <w:sz w:val="32"/>
          <w:szCs w:val="32"/>
        </w:rPr>
        <w:t>一个国家的法治成败</w:t>
      </w:r>
      <w:r w:rsidR="00D33191">
        <w:rPr>
          <w:rFonts w:ascii="仿宋" w:eastAsia="仿宋" w:hAnsi="仿宋" w:cs="宋体" w:hint="eastAsia"/>
          <w:color w:val="323E32"/>
          <w:kern w:val="0"/>
          <w:sz w:val="32"/>
          <w:szCs w:val="32"/>
        </w:rPr>
        <w:t>。</w:t>
      </w:r>
    </w:p>
    <w:p w:rsidR="00846ABE" w:rsidRPr="004D1FFF" w:rsidRDefault="00846ABE" w:rsidP="00D33191">
      <w:pPr>
        <w:autoSpaceDE w:val="0"/>
        <w:autoSpaceDN w:val="0"/>
        <w:spacing w:line="560" w:lineRule="exact"/>
        <w:ind w:firstLineChars="200" w:firstLine="640"/>
        <w:rPr>
          <w:rFonts w:ascii="DLF-32769-4-1703631788+ZBPDO3-3" w:eastAsia="DLF-32769-4-1703631788+ZBPDO3-3" w:cs="DLF-32769-4-1703631788+ZBPDO3-3"/>
          <w:kern w:val="0"/>
          <w:sz w:val="19"/>
          <w:szCs w:val="19"/>
        </w:rPr>
      </w:pPr>
      <w:r w:rsidRPr="004D1FFF">
        <w:rPr>
          <w:rFonts w:ascii="仿宋" w:eastAsia="仿宋" w:hAnsi="仿宋" w:cs="AdobeHeitiStd-Regular" w:hint="eastAsia"/>
          <w:kern w:val="0"/>
          <w:sz w:val="32"/>
          <w:szCs w:val="32"/>
        </w:rPr>
        <w:t>法官和律师</w:t>
      </w:r>
      <w:r>
        <w:rPr>
          <w:rFonts w:ascii="仿宋" w:eastAsia="仿宋" w:hAnsi="仿宋" w:cs="AdobeHeitiStd-Regular" w:hint="eastAsia"/>
          <w:kern w:val="0"/>
          <w:sz w:val="32"/>
          <w:szCs w:val="32"/>
        </w:rPr>
        <w:t>这两个</w:t>
      </w:r>
      <w:r w:rsidR="00842D71">
        <w:rPr>
          <w:rFonts w:ascii="仿宋" w:eastAsia="仿宋" w:hAnsi="仿宋" w:cs="AdobeHeitiStd-Regular" w:hint="eastAsia"/>
          <w:kern w:val="0"/>
          <w:sz w:val="32"/>
          <w:szCs w:val="32"/>
        </w:rPr>
        <w:t>群体</w:t>
      </w:r>
      <w:r>
        <w:rPr>
          <w:rFonts w:ascii="仿宋" w:eastAsia="仿宋" w:hAnsi="仿宋" w:cs="AdobeHeitiStd-Regular" w:hint="eastAsia"/>
          <w:kern w:val="0"/>
          <w:sz w:val="32"/>
          <w:szCs w:val="32"/>
        </w:rPr>
        <w:t>，从</w:t>
      </w:r>
      <w:r w:rsidR="00327FEE">
        <w:rPr>
          <w:rFonts w:ascii="仿宋" w:eastAsia="仿宋" w:hAnsi="仿宋" w:cs="AdobeHeitiStd-Regular" w:hint="eastAsia"/>
          <w:kern w:val="0"/>
          <w:sz w:val="32"/>
          <w:szCs w:val="32"/>
        </w:rPr>
        <w:t>职业</w:t>
      </w:r>
      <w:r>
        <w:rPr>
          <w:rFonts w:ascii="仿宋" w:eastAsia="仿宋" w:hAnsi="仿宋" w:cs="AdobeHeitiStd-Regular" w:hint="eastAsia"/>
          <w:kern w:val="0"/>
          <w:sz w:val="32"/>
          <w:szCs w:val="32"/>
        </w:rPr>
        <w:t>归属来</w:t>
      </w:r>
      <w:r w:rsidR="00842D71">
        <w:rPr>
          <w:rFonts w:ascii="仿宋" w:eastAsia="仿宋" w:hAnsi="仿宋" w:cs="AdobeHeitiStd-Regular" w:hint="eastAsia"/>
          <w:kern w:val="0"/>
          <w:sz w:val="32"/>
          <w:szCs w:val="32"/>
        </w:rPr>
        <w:t>看</w:t>
      </w:r>
      <w:r>
        <w:rPr>
          <w:rFonts w:ascii="仿宋" w:eastAsia="仿宋" w:hAnsi="仿宋" w:cs="AdobeHeitiStd-Regular" w:hint="eastAsia"/>
          <w:kern w:val="0"/>
          <w:sz w:val="32"/>
          <w:szCs w:val="32"/>
        </w:rPr>
        <w:t>，同为法律职业共同体的重要</w:t>
      </w:r>
      <w:r w:rsidR="00842D71">
        <w:rPr>
          <w:rFonts w:ascii="仿宋" w:eastAsia="仿宋" w:hAnsi="仿宋" w:cs="AdobeHeitiStd-Regular" w:hint="eastAsia"/>
          <w:kern w:val="0"/>
          <w:sz w:val="32"/>
          <w:szCs w:val="32"/>
        </w:rPr>
        <w:t>成员</w:t>
      </w:r>
      <w:r>
        <w:rPr>
          <w:rFonts w:ascii="仿宋" w:eastAsia="仿宋" w:hAnsi="仿宋" w:cs="AdobeHeitiStd-Regular" w:hint="eastAsia"/>
          <w:kern w:val="0"/>
          <w:sz w:val="32"/>
          <w:szCs w:val="32"/>
        </w:rPr>
        <w:t>，</w:t>
      </w:r>
      <w:r w:rsidR="00327FEE">
        <w:rPr>
          <w:rFonts w:ascii="仿宋" w:eastAsia="仿宋" w:hAnsi="仿宋" w:cs="AdobeHeitiStd-Regular" w:hint="eastAsia"/>
          <w:kern w:val="0"/>
          <w:sz w:val="32"/>
          <w:szCs w:val="32"/>
        </w:rPr>
        <w:t>同为</w:t>
      </w:r>
      <w:r w:rsidR="00327FEE" w:rsidRPr="00327FEE">
        <w:rPr>
          <w:rFonts w:ascii="仿宋" w:eastAsia="仿宋" w:hAnsi="仿宋" w:cs="宋体"/>
          <w:color w:val="323E32"/>
          <w:kern w:val="0"/>
          <w:sz w:val="32"/>
          <w:szCs w:val="32"/>
        </w:rPr>
        <w:t>法治国家的中坚力量，</w:t>
      </w:r>
      <w:r>
        <w:rPr>
          <w:rFonts w:ascii="仿宋" w:eastAsia="仿宋" w:hAnsi="仿宋" w:cs="AdobeHeitiStd-Regular" w:hint="eastAsia"/>
          <w:kern w:val="0"/>
          <w:sz w:val="32"/>
          <w:szCs w:val="32"/>
        </w:rPr>
        <w:t>可以说，</w:t>
      </w:r>
      <w:r w:rsidR="00327FEE">
        <w:rPr>
          <w:rFonts w:ascii="仿宋" w:eastAsia="仿宋" w:hAnsi="仿宋" w:cs="AdobeHeitiStd-Regular" w:hint="eastAsia"/>
          <w:kern w:val="0"/>
          <w:sz w:val="32"/>
          <w:szCs w:val="32"/>
        </w:rPr>
        <w:t>职业</w:t>
      </w:r>
      <w:r>
        <w:rPr>
          <w:rFonts w:ascii="仿宋" w:eastAsia="仿宋" w:hAnsi="仿宋" w:cs="AdobeHeitiStd-Regular" w:hint="eastAsia"/>
          <w:kern w:val="0"/>
          <w:sz w:val="32"/>
          <w:szCs w:val="32"/>
        </w:rPr>
        <w:t>神圣而光荣</w:t>
      </w:r>
      <w:r w:rsidR="00327FEE">
        <w:rPr>
          <w:rFonts w:ascii="仿宋" w:eastAsia="仿宋" w:hAnsi="仿宋" w:cs="AdobeHeitiStd-Regular" w:hint="eastAsia"/>
          <w:kern w:val="0"/>
          <w:sz w:val="32"/>
          <w:szCs w:val="32"/>
        </w:rPr>
        <w:t>。</w:t>
      </w:r>
      <w:r>
        <w:rPr>
          <w:rFonts w:ascii="仿宋" w:eastAsia="仿宋" w:hAnsi="仿宋" w:cs="AdobeHeitiStd-Regular" w:hint="eastAsia"/>
          <w:kern w:val="0"/>
          <w:sz w:val="32"/>
          <w:szCs w:val="32"/>
        </w:rPr>
        <w:t>二者之间</w:t>
      </w:r>
      <w:r w:rsidR="007605E9">
        <w:rPr>
          <w:rFonts w:ascii="仿宋" w:eastAsia="仿宋" w:hAnsi="仿宋" w:cs="AdobeHeitiStd-Regular" w:hint="eastAsia"/>
          <w:kern w:val="0"/>
          <w:sz w:val="32"/>
          <w:szCs w:val="32"/>
        </w:rPr>
        <w:t>，</w:t>
      </w:r>
      <w:r w:rsidRPr="00D853A6">
        <w:rPr>
          <w:rFonts w:ascii="仿宋" w:eastAsia="仿宋" w:hAnsi="仿宋" w:cs="宋体" w:hint="eastAsia"/>
          <w:kern w:val="0"/>
          <w:sz w:val="32"/>
          <w:szCs w:val="32"/>
        </w:rPr>
        <w:t>具有天然的</w:t>
      </w:r>
      <w:r w:rsidR="007605E9">
        <w:rPr>
          <w:rFonts w:ascii="仿宋" w:eastAsia="仿宋" w:hAnsi="仿宋" w:cs="宋体" w:hint="eastAsia"/>
          <w:kern w:val="0"/>
          <w:sz w:val="32"/>
          <w:szCs w:val="32"/>
        </w:rPr>
        <w:t>不可割舍的</w:t>
      </w:r>
      <w:r w:rsidRPr="00D853A6">
        <w:rPr>
          <w:rFonts w:ascii="仿宋" w:eastAsia="仿宋" w:hAnsi="仿宋" w:cs="宋体" w:hint="eastAsia"/>
          <w:kern w:val="0"/>
          <w:sz w:val="32"/>
          <w:szCs w:val="32"/>
        </w:rPr>
        <w:t>血缘关系</w:t>
      </w:r>
      <w:r w:rsidRPr="00D853A6">
        <w:rPr>
          <w:rFonts w:ascii="仿宋" w:eastAsia="仿宋" w:hAnsi="仿宋" w:cs="B6+CAJ FNT00"/>
          <w:kern w:val="0"/>
          <w:sz w:val="32"/>
          <w:szCs w:val="32"/>
        </w:rPr>
        <w:t>,</w:t>
      </w:r>
      <w:r>
        <w:rPr>
          <w:rFonts w:ascii="仿宋" w:eastAsia="仿宋" w:hAnsi="仿宋" w:cs="B6+CAJ FNT00" w:hint="eastAsia"/>
          <w:kern w:val="0"/>
          <w:sz w:val="32"/>
          <w:szCs w:val="32"/>
        </w:rPr>
        <w:t>比如，</w:t>
      </w:r>
      <w:r w:rsidRPr="00BB238B">
        <w:rPr>
          <w:rFonts w:ascii="仿宋" w:eastAsia="仿宋" w:hAnsi="仿宋" w:cs="AdobeHeitiStd-Regular" w:hint="eastAsia"/>
          <w:kern w:val="0"/>
          <w:sz w:val="32"/>
          <w:szCs w:val="32"/>
        </w:rPr>
        <w:t>有共同的法律教育背景和任职资格</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有相对共同的法律认知和思维习惯</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有共同的实现公平正义的</w:t>
      </w:r>
      <w:r>
        <w:rPr>
          <w:rFonts w:ascii="仿宋" w:eastAsia="仿宋" w:hAnsi="仿宋" w:cs="AdobeHeitiStd-Regular" w:hint="eastAsia"/>
          <w:kern w:val="0"/>
          <w:sz w:val="32"/>
          <w:szCs w:val="32"/>
        </w:rPr>
        <w:t>司法</w:t>
      </w:r>
      <w:r w:rsidRPr="00BB238B">
        <w:rPr>
          <w:rFonts w:ascii="仿宋" w:eastAsia="仿宋" w:hAnsi="仿宋" w:cs="AdobeHeitiStd-Regular" w:hint="eastAsia"/>
          <w:kern w:val="0"/>
          <w:sz w:val="32"/>
          <w:szCs w:val="32"/>
        </w:rPr>
        <w:t>追求</w:t>
      </w:r>
      <w:r w:rsidRPr="00BB238B">
        <w:rPr>
          <w:rFonts w:ascii="仿宋" w:eastAsia="仿宋" w:hAnsi="仿宋" w:cs="DLF-32769-4-1774198439+ZBPDO4-3" w:hint="eastAsia"/>
          <w:kern w:val="0"/>
          <w:sz w:val="32"/>
          <w:szCs w:val="32"/>
        </w:rPr>
        <w:t>。</w:t>
      </w:r>
      <w:r>
        <w:rPr>
          <w:rFonts w:ascii="仿宋" w:eastAsia="仿宋" w:hAnsi="仿宋" w:cs="AdobeHeitiStd-Regular" w:hint="eastAsia"/>
          <w:kern w:val="0"/>
          <w:sz w:val="32"/>
          <w:szCs w:val="32"/>
        </w:rPr>
        <w:t>但</w:t>
      </w:r>
      <w:r w:rsidRPr="004D1FFF">
        <w:rPr>
          <w:rFonts w:ascii="仿宋" w:eastAsia="仿宋" w:hAnsi="仿宋" w:cs="AdobeHeitiStd-Regular" w:hint="eastAsia"/>
          <w:kern w:val="0"/>
          <w:sz w:val="32"/>
          <w:szCs w:val="32"/>
        </w:rPr>
        <w:t>根据法律职业的不同分工</w:t>
      </w:r>
      <w:r w:rsidRPr="004D1FFF">
        <w:rPr>
          <w:rFonts w:ascii="仿宋" w:eastAsia="仿宋" w:hAnsi="仿宋" w:cs="DLF-32769-4-1703631788+ZBPDO3-3" w:hint="eastAsia"/>
          <w:kern w:val="0"/>
          <w:sz w:val="32"/>
          <w:szCs w:val="32"/>
        </w:rPr>
        <w:t>，</w:t>
      </w:r>
      <w:r>
        <w:rPr>
          <w:rFonts w:ascii="仿宋" w:eastAsia="仿宋" w:hAnsi="仿宋" w:cs="DLF-32769-4-1703631788+ZBPDO3-3" w:hint="eastAsia"/>
          <w:kern w:val="0"/>
          <w:sz w:val="32"/>
          <w:szCs w:val="32"/>
        </w:rPr>
        <w:t>又</w:t>
      </w:r>
      <w:r w:rsidRPr="004D1FFF">
        <w:rPr>
          <w:rFonts w:ascii="仿宋" w:eastAsia="仿宋" w:hAnsi="仿宋" w:cs="AdobeHeitiStd-Regular" w:hint="eastAsia"/>
          <w:kern w:val="0"/>
          <w:sz w:val="32"/>
          <w:szCs w:val="32"/>
        </w:rPr>
        <w:t>各自履行着法律赋予的</w:t>
      </w:r>
      <w:r>
        <w:rPr>
          <w:rFonts w:ascii="仿宋" w:eastAsia="仿宋" w:hAnsi="仿宋" w:cs="AdobeHeitiStd-Regular" w:hint="eastAsia"/>
          <w:kern w:val="0"/>
          <w:sz w:val="32"/>
          <w:szCs w:val="32"/>
        </w:rPr>
        <w:t>不同</w:t>
      </w:r>
      <w:r w:rsidRPr="004D1FFF">
        <w:rPr>
          <w:rFonts w:ascii="仿宋" w:eastAsia="仿宋" w:hAnsi="仿宋" w:cs="AdobeHeitiStd-Regular" w:hint="eastAsia"/>
          <w:kern w:val="0"/>
          <w:sz w:val="32"/>
          <w:szCs w:val="32"/>
        </w:rPr>
        <w:t>使命</w:t>
      </w:r>
      <w:r>
        <w:rPr>
          <w:rFonts w:ascii="仿宋" w:eastAsia="仿宋" w:hAnsi="仿宋" w:cs="AdobeHeitiStd-Regular" w:hint="eastAsia"/>
          <w:kern w:val="0"/>
          <w:sz w:val="32"/>
          <w:szCs w:val="32"/>
        </w:rPr>
        <w:t>，二者之间</w:t>
      </w:r>
      <w:r w:rsidRPr="00BB238B">
        <w:rPr>
          <w:rFonts w:ascii="仿宋" w:eastAsia="仿宋" w:hAnsi="仿宋" w:cs="AdobeHeitiStd-Regular" w:hint="eastAsia"/>
          <w:kern w:val="0"/>
          <w:sz w:val="32"/>
          <w:szCs w:val="32"/>
        </w:rPr>
        <w:t>职责定位的不同必然引起思维方式的冲突</w:t>
      </w:r>
      <w:r>
        <w:rPr>
          <w:rFonts w:ascii="仿宋" w:eastAsia="仿宋" w:hAnsi="仿宋" w:cs="DLF-32769-4-1774198439+ZBPDO4-3" w:hint="eastAsia"/>
          <w:kern w:val="0"/>
          <w:sz w:val="32"/>
          <w:szCs w:val="32"/>
        </w:rPr>
        <w:t>，比</w:t>
      </w:r>
      <w:r>
        <w:rPr>
          <w:rFonts w:ascii="仿宋" w:eastAsia="仿宋" w:hAnsi="仿宋" w:cs="DLF-32769-4-1703631788+ZBPDO3-3" w:hint="eastAsia"/>
          <w:kern w:val="0"/>
          <w:sz w:val="32"/>
          <w:szCs w:val="32"/>
        </w:rPr>
        <w:t>如，诉讼地位的法官中立与律师的非中立，审视案件角度的法官多向</w:t>
      </w:r>
      <w:r w:rsidR="007605E9">
        <w:rPr>
          <w:rFonts w:ascii="仿宋" w:eastAsia="仿宋" w:hAnsi="仿宋" w:cs="DLF-32769-4-1703631788+ZBPDO3-3" w:hint="eastAsia"/>
          <w:kern w:val="0"/>
          <w:sz w:val="32"/>
          <w:szCs w:val="32"/>
        </w:rPr>
        <w:t>思维</w:t>
      </w:r>
      <w:r>
        <w:rPr>
          <w:rFonts w:ascii="仿宋" w:eastAsia="仿宋" w:hAnsi="仿宋" w:cs="DLF-32769-4-1703631788+ZBPDO3-3" w:hint="eastAsia"/>
          <w:kern w:val="0"/>
          <w:sz w:val="32"/>
          <w:szCs w:val="32"/>
        </w:rPr>
        <w:t>与律师的单向</w:t>
      </w:r>
      <w:r w:rsidR="007605E9">
        <w:rPr>
          <w:rFonts w:ascii="仿宋" w:eastAsia="仿宋" w:hAnsi="仿宋" w:cs="DLF-32769-4-1703631788+ZBPDO3-3" w:hint="eastAsia"/>
          <w:kern w:val="0"/>
          <w:sz w:val="32"/>
          <w:szCs w:val="32"/>
        </w:rPr>
        <w:t>思维</w:t>
      </w:r>
      <w:r>
        <w:rPr>
          <w:rFonts w:ascii="仿宋" w:eastAsia="仿宋" w:hAnsi="仿宋" w:cs="DLF-32769-4-1703631788+ZBPDO3-3" w:hint="eastAsia"/>
          <w:kern w:val="0"/>
          <w:sz w:val="32"/>
          <w:szCs w:val="32"/>
        </w:rPr>
        <w:t>，等等。总的来说，法官与律师之间是相互独立，而不是对立，是</w:t>
      </w:r>
      <w:r w:rsidRPr="00BB238B">
        <w:rPr>
          <w:rFonts w:ascii="仿宋" w:eastAsia="仿宋" w:hAnsi="仿宋" w:cs="AdobeHeitiStd-Regular" w:hint="eastAsia"/>
          <w:kern w:val="0"/>
          <w:sz w:val="32"/>
          <w:szCs w:val="32"/>
        </w:rPr>
        <w:t>和而</w:t>
      </w:r>
      <w:r>
        <w:rPr>
          <w:rFonts w:ascii="仿宋" w:eastAsia="仿宋" w:hAnsi="仿宋" w:cs="AdobeHeitiStd-Regular" w:hint="eastAsia"/>
          <w:kern w:val="0"/>
          <w:sz w:val="32"/>
          <w:szCs w:val="32"/>
        </w:rPr>
        <w:t>又</w:t>
      </w:r>
      <w:r w:rsidRPr="00BB238B">
        <w:rPr>
          <w:rFonts w:ascii="仿宋" w:eastAsia="仿宋" w:hAnsi="仿宋" w:cs="AdobeHeitiStd-Regular" w:hint="eastAsia"/>
          <w:kern w:val="0"/>
          <w:sz w:val="32"/>
          <w:szCs w:val="32"/>
        </w:rPr>
        <w:t>不同的</w:t>
      </w:r>
      <w:r>
        <w:rPr>
          <w:rFonts w:ascii="仿宋" w:eastAsia="仿宋" w:hAnsi="仿宋" w:cs="DLF-32769-4-1703631788+ZBPDO3-3" w:hint="eastAsia"/>
          <w:kern w:val="0"/>
          <w:sz w:val="32"/>
          <w:szCs w:val="32"/>
        </w:rPr>
        <w:t>两个</w:t>
      </w:r>
      <w:r>
        <w:rPr>
          <w:rFonts w:ascii="仿宋" w:eastAsia="仿宋" w:hAnsi="仿宋" w:cs="DLF-32769-4-1703631788+ZBPDO3-3" w:hint="eastAsia"/>
          <w:kern w:val="0"/>
          <w:sz w:val="32"/>
          <w:szCs w:val="32"/>
        </w:rPr>
        <w:lastRenderedPageBreak/>
        <w:t>群体。</w:t>
      </w:r>
      <w:bookmarkStart w:id="0" w:name="_GoBack"/>
      <w:bookmarkEnd w:id="0"/>
    </w:p>
    <w:p w:rsidR="00E259E0" w:rsidRDefault="00846ABE" w:rsidP="006F7530">
      <w:pPr>
        <w:autoSpaceDE w:val="0"/>
        <w:autoSpaceDN w:val="0"/>
        <w:spacing w:line="560" w:lineRule="exact"/>
        <w:ind w:firstLineChars="200" w:firstLine="643"/>
        <w:rPr>
          <w:rFonts w:ascii="仿宋" w:eastAsia="仿宋" w:hAnsi="仿宋" w:cs="DLF-32769-4-1774198439+ZBPDO4-3"/>
          <w:kern w:val="0"/>
          <w:sz w:val="32"/>
          <w:szCs w:val="32"/>
        </w:rPr>
      </w:pPr>
      <w:r>
        <w:rPr>
          <w:rFonts w:ascii="仿宋" w:eastAsia="仿宋" w:hAnsi="仿宋" w:cs="KTJ+ZBPDOs-277" w:hint="eastAsia"/>
          <w:b/>
          <w:kern w:val="0"/>
          <w:sz w:val="32"/>
          <w:szCs w:val="32"/>
        </w:rPr>
        <w:t>（一）充分尊重律师的依法履职。</w:t>
      </w:r>
      <w:r w:rsidR="007605E9">
        <w:rPr>
          <w:rFonts w:ascii="仿宋" w:eastAsia="仿宋" w:hAnsi="仿宋" w:cs="AdobeHeitiStd-Regular" w:hint="eastAsia"/>
          <w:kern w:val="0"/>
          <w:sz w:val="32"/>
          <w:szCs w:val="32"/>
        </w:rPr>
        <w:t>法学专家曾指出</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一般来说</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一个社会对法官</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检察官的尊重程度表明法治的程度</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相同的道理</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法官</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检察官对律师的尊重程度</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则表明了这个社会的公正程度</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法官如果不尊重律师</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法官也不会受到社会的尊重</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而法官的受尊重和律师的受尊重</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都缘于他们对公正的职业追求</w:t>
      </w:r>
      <w:r>
        <w:rPr>
          <w:rFonts w:ascii="仿宋" w:eastAsia="仿宋" w:hAnsi="仿宋" w:cs="DLF-32769-4-1774198439+ZBPDO4-3" w:hint="eastAsia"/>
          <w:kern w:val="0"/>
          <w:sz w:val="32"/>
          <w:szCs w:val="32"/>
        </w:rPr>
        <w:t>”，我觉得这句话说的非常好。而具体的、现实中的，</w:t>
      </w:r>
      <w:r w:rsidRPr="00BB238B">
        <w:rPr>
          <w:rFonts w:ascii="仿宋" w:eastAsia="仿宋" w:hAnsi="仿宋" w:cs="AdobeHeitiStd-Regular" w:hint="eastAsia"/>
          <w:kern w:val="0"/>
          <w:sz w:val="32"/>
          <w:szCs w:val="32"/>
        </w:rPr>
        <w:t>在法官和律师的相互尊重方面</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目前的</w:t>
      </w:r>
      <w:r>
        <w:rPr>
          <w:rFonts w:ascii="仿宋" w:eastAsia="仿宋" w:hAnsi="仿宋" w:cs="AdobeHeitiStd-Regular" w:hint="eastAsia"/>
          <w:kern w:val="0"/>
          <w:sz w:val="32"/>
          <w:szCs w:val="32"/>
        </w:rPr>
        <w:t>状况，应该是</w:t>
      </w:r>
      <w:r w:rsidRPr="00BB238B">
        <w:rPr>
          <w:rFonts w:ascii="仿宋" w:eastAsia="仿宋" w:hAnsi="仿宋" w:cs="AdobeHeitiStd-Regular" w:hint="eastAsia"/>
          <w:kern w:val="0"/>
          <w:sz w:val="32"/>
          <w:szCs w:val="32"/>
        </w:rPr>
        <w:t>法官对律师</w:t>
      </w:r>
      <w:r>
        <w:rPr>
          <w:rFonts w:ascii="仿宋" w:eastAsia="仿宋" w:hAnsi="仿宋" w:cs="AdobeHeitiStd-Regular" w:hint="eastAsia"/>
          <w:kern w:val="0"/>
          <w:sz w:val="32"/>
          <w:szCs w:val="32"/>
        </w:rPr>
        <w:t>的</w:t>
      </w:r>
      <w:r w:rsidRPr="00BB238B">
        <w:rPr>
          <w:rFonts w:ascii="仿宋" w:eastAsia="仿宋" w:hAnsi="仿宋" w:cs="AdobeHeitiStd-Regular" w:hint="eastAsia"/>
          <w:kern w:val="0"/>
          <w:sz w:val="32"/>
          <w:szCs w:val="32"/>
        </w:rPr>
        <w:t>不尊重</w:t>
      </w:r>
      <w:r>
        <w:rPr>
          <w:rFonts w:ascii="仿宋" w:eastAsia="仿宋" w:hAnsi="仿宋" w:cs="AdobeHeitiStd-Regular" w:hint="eastAsia"/>
          <w:kern w:val="0"/>
          <w:sz w:val="32"/>
          <w:szCs w:val="32"/>
        </w:rPr>
        <w:t>现象更为严重些</w:t>
      </w:r>
      <w:r>
        <w:rPr>
          <w:rFonts w:ascii="仿宋" w:eastAsia="仿宋" w:hAnsi="仿宋" w:cs="DLF-32769-4-1774198439+ZBPDO4-3" w:hint="eastAsia"/>
          <w:kern w:val="0"/>
          <w:sz w:val="32"/>
          <w:szCs w:val="32"/>
        </w:rPr>
        <w:t>，这应该引起我们法官更多的重视和反思。</w:t>
      </w:r>
      <w:r w:rsidRPr="00BB238B">
        <w:rPr>
          <w:rFonts w:ascii="仿宋" w:eastAsia="仿宋" w:hAnsi="仿宋" w:cs="AdobeHeitiStd-Regular" w:hint="eastAsia"/>
          <w:kern w:val="0"/>
          <w:sz w:val="32"/>
          <w:szCs w:val="32"/>
        </w:rPr>
        <w:t>尊重律师</w:t>
      </w:r>
      <w:r>
        <w:rPr>
          <w:rFonts w:ascii="仿宋" w:eastAsia="仿宋" w:hAnsi="仿宋" w:cs="AdobeHeitiStd-Regular" w:hint="eastAsia"/>
          <w:kern w:val="0"/>
          <w:sz w:val="32"/>
          <w:szCs w:val="32"/>
        </w:rPr>
        <w:t>，</w:t>
      </w:r>
      <w:r w:rsidRPr="00BB238B">
        <w:rPr>
          <w:rFonts w:ascii="仿宋" w:eastAsia="仿宋" w:hAnsi="仿宋" w:cs="AdobeHeitiStd-Regular" w:hint="eastAsia"/>
          <w:kern w:val="0"/>
          <w:sz w:val="32"/>
          <w:szCs w:val="32"/>
        </w:rPr>
        <w:t>不仅</w:t>
      </w:r>
      <w:r>
        <w:rPr>
          <w:rFonts w:ascii="仿宋" w:eastAsia="仿宋" w:hAnsi="仿宋" w:cs="AdobeHeitiStd-Regular" w:hint="eastAsia"/>
          <w:kern w:val="0"/>
          <w:sz w:val="32"/>
          <w:szCs w:val="32"/>
        </w:rPr>
        <w:t>仅</w:t>
      </w:r>
      <w:r w:rsidRPr="00BB238B">
        <w:rPr>
          <w:rFonts w:ascii="仿宋" w:eastAsia="仿宋" w:hAnsi="仿宋" w:cs="AdobeHeitiStd-Regular" w:hint="eastAsia"/>
          <w:kern w:val="0"/>
          <w:sz w:val="32"/>
          <w:szCs w:val="32"/>
        </w:rPr>
        <w:t>是</w:t>
      </w:r>
      <w:r>
        <w:rPr>
          <w:rFonts w:ascii="仿宋" w:eastAsia="仿宋" w:hAnsi="仿宋" w:cs="AdobeHeitiStd-Regular" w:hint="eastAsia"/>
          <w:kern w:val="0"/>
          <w:sz w:val="32"/>
          <w:szCs w:val="32"/>
        </w:rPr>
        <w:t>表面上的</w:t>
      </w:r>
      <w:r w:rsidRPr="00BB238B">
        <w:rPr>
          <w:rFonts w:ascii="仿宋" w:eastAsia="仿宋" w:hAnsi="仿宋" w:cs="AdobeHeitiStd-Regular" w:hint="eastAsia"/>
          <w:kern w:val="0"/>
          <w:sz w:val="32"/>
          <w:szCs w:val="32"/>
        </w:rPr>
        <w:t>对</w:t>
      </w:r>
      <w:r>
        <w:rPr>
          <w:rFonts w:ascii="仿宋" w:eastAsia="仿宋" w:hAnsi="仿宋" w:cs="AdobeHeitiStd-Regular" w:hint="eastAsia"/>
          <w:kern w:val="0"/>
          <w:sz w:val="32"/>
          <w:szCs w:val="32"/>
        </w:rPr>
        <w:t>这个</w:t>
      </w:r>
      <w:r w:rsidRPr="00BB238B">
        <w:rPr>
          <w:rFonts w:ascii="仿宋" w:eastAsia="仿宋" w:hAnsi="仿宋" w:cs="AdobeHeitiStd-Regular" w:hint="eastAsia"/>
          <w:kern w:val="0"/>
          <w:sz w:val="32"/>
          <w:szCs w:val="32"/>
        </w:rPr>
        <w:t>职业群体的态度</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而且是</w:t>
      </w:r>
      <w:r>
        <w:rPr>
          <w:rFonts w:ascii="仿宋" w:eastAsia="仿宋" w:hAnsi="仿宋" w:cs="AdobeHeitiStd-Regular" w:hint="eastAsia"/>
          <w:kern w:val="0"/>
          <w:sz w:val="32"/>
          <w:szCs w:val="32"/>
        </w:rPr>
        <w:t>更深层次的</w:t>
      </w:r>
      <w:r w:rsidRPr="00BB238B">
        <w:rPr>
          <w:rFonts w:ascii="仿宋" w:eastAsia="仿宋" w:hAnsi="仿宋" w:cs="AdobeHeitiStd-Regular" w:hint="eastAsia"/>
          <w:kern w:val="0"/>
          <w:sz w:val="32"/>
          <w:szCs w:val="32"/>
        </w:rPr>
        <w:t>敬畏宪法和法律</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敬畏法治原则</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敬畏民意人权的体现</w:t>
      </w:r>
      <w:r w:rsidRPr="00BB238B">
        <w:rPr>
          <w:rFonts w:ascii="仿宋" w:eastAsia="仿宋" w:hAnsi="仿宋" w:cs="DLF-32769-4-1774198439+ZBPDO4-3" w:hint="eastAsia"/>
          <w:kern w:val="0"/>
          <w:sz w:val="32"/>
          <w:szCs w:val="32"/>
        </w:rPr>
        <w:t>。</w:t>
      </w:r>
      <w:r>
        <w:rPr>
          <w:rFonts w:ascii="仿宋" w:eastAsia="仿宋" w:hAnsi="仿宋" w:cs="DLF-32769-4-1774198439+ZBPDO4-3" w:hint="eastAsia"/>
          <w:kern w:val="0"/>
          <w:sz w:val="32"/>
          <w:szCs w:val="32"/>
        </w:rPr>
        <w:t>就具体的诉讼活动来说</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这实际上</w:t>
      </w:r>
      <w:r>
        <w:rPr>
          <w:rFonts w:ascii="仿宋" w:eastAsia="仿宋" w:hAnsi="仿宋" w:cs="AdobeHeitiStd-Regular" w:hint="eastAsia"/>
          <w:kern w:val="0"/>
          <w:sz w:val="32"/>
          <w:szCs w:val="32"/>
        </w:rPr>
        <w:t>，</w:t>
      </w:r>
      <w:r w:rsidRPr="00BB238B">
        <w:rPr>
          <w:rFonts w:ascii="仿宋" w:eastAsia="仿宋" w:hAnsi="仿宋" w:cs="AdobeHeitiStd-Regular" w:hint="eastAsia"/>
          <w:kern w:val="0"/>
          <w:sz w:val="32"/>
          <w:szCs w:val="32"/>
        </w:rPr>
        <w:t>就是尊重和保护当事人的诉权</w:t>
      </w:r>
      <w:r w:rsidR="002C5F3A">
        <w:rPr>
          <w:rFonts w:ascii="仿宋" w:eastAsia="仿宋" w:hAnsi="仿宋" w:cs="AdobeHeitiStd-Regular" w:hint="eastAsia"/>
          <w:kern w:val="0"/>
          <w:sz w:val="32"/>
          <w:szCs w:val="32"/>
        </w:rPr>
        <w:t>，就是对法律最好的负责</w:t>
      </w:r>
      <w:r w:rsidRPr="00BB238B">
        <w:rPr>
          <w:rFonts w:ascii="仿宋" w:eastAsia="仿宋" w:hAnsi="仿宋" w:cs="DLF-32769-4-1774198439+ZBPDO4-3" w:hint="eastAsia"/>
          <w:kern w:val="0"/>
          <w:sz w:val="32"/>
          <w:szCs w:val="32"/>
        </w:rPr>
        <w:t>。</w:t>
      </w:r>
      <w:r>
        <w:rPr>
          <w:rFonts w:ascii="仿宋" w:eastAsia="仿宋" w:hAnsi="仿宋" w:cs="DLF-32769-4-1774198439+ZBPDO4-3" w:hint="eastAsia"/>
          <w:kern w:val="0"/>
          <w:sz w:val="32"/>
          <w:szCs w:val="32"/>
        </w:rPr>
        <w:t>特别是，</w:t>
      </w:r>
      <w:r w:rsidRPr="00BB238B">
        <w:rPr>
          <w:rFonts w:ascii="仿宋" w:eastAsia="仿宋" w:hAnsi="仿宋" w:cs="AdobeHeitiStd-Regular" w:hint="eastAsia"/>
          <w:kern w:val="0"/>
          <w:sz w:val="32"/>
          <w:szCs w:val="32"/>
        </w:rPr>
        <w:t>作为</w:t>
      </w:r>
      <w:r>
        <w:rPr>
          <w:rFonts w:ascii="仿宋" w:eastAsia="仿宋" w:hAnsi="仿宋" w:cs="AdobeHeitiStd-Regular" w:hint="eastAsia"/>
          <w:kern w:val="0"/>
          <w:sz w:val="32"/>
          <w:szCs w:val="32"/>
        </w:rPr>
        <w:t>员额制实行后的</w:t>
      </w:r>
      <w:r w:rsidRPr="00BB238B">
        <w:rPr>
          <w:rFonts w:ascii="仿宋" w:eastAsia="仿宋" w:hAnsi="仿宋" w:cs="AdobeHeitiStd-Regular" w:hint="eastAsia"/>
          <w:kern w:val="0"/>
          <w:sz w:val="32"/>
          <w:szCs w:val="32"/>
        </w:rPr>
        <w:t>现阶段法官</w:t>
      </w:r>
      <w:r w:rsidRPr="00BB238B">
        <w:rPr>
          <w:rFonts w:ascii="仿宋" w:eastAsia="仿宋" w:hAnsi="仿宋" w:cs="DLF-32769-4-1774198439+ZBPDO4-3" w:hint="eastAsia"/>
          <w:kern w:val="0"/>
          <w:sz w:val="32"/>
          <w:szCs w:val="32"/>
        </w:rPr>
        <w:t>，</w:t>
      </w:r>
      <w:r>
        <w:rPr>
          <w:rFonts w:ascii="仿宋" w:eastAsia="仿宋" w:hAnsi="仿宋" w:cs="DLF-32769-4-1774198439+ZBPDO4-3" w:hint="eastAsia"/>
          <w:kern w:val="0"/>
          <w:sz w:val="32"/>
          <w:szCs w:val="32"/>
        </w:rPr>
        <w:t>我们</w:t>
      </w:r>
      <w:r w:rsidR="0064785C">
        <w:rPr>
          <w:rFonts w:ascii="仿宋" w:eastAsia="仿宋" w:hAnsi="仿宋" w:cs="DLF-32769-4-1774198439+ZBPDO4-3" w:hint="eastAsia"/>
          <w:kern w:val="0"/>
          <w:sz w:val="32"/>
          <w:szCs w:val="32"/>
        </w:rPr>
        <w:t>更应当学会欣赏和尊重律师，</w:t>
      </w:r>
      <w:r>
        <w:rPr>
          <w:rFonts w:ascii="仿宋" w:eastAsia="仿宋" w:hAnsi="仿宋" w:cs="DLF-32769-4-1774198439+ZBPDO4-3" w:hint="eastAsia"/>
          <w:kern w:val="0"/>
          <w:sz w:val="32"/>
          <w:szCs w:val="32"/>
        </w:rPr>
        <w:t>更加地充分尊重律师的</w:t>
      </w:r>
      <w:r w:rsidRPr="00BB238B">
        <w:rPr>
          <w:rFonts w:ascii="仿宋" w:eastAsia="仿宋" w:hAnsi="仿宋" w:cs="AdobeHeitiStd-Regular" w:hint="eastAsia"/>
          <w:kern w:val="0"/>
          <w:sz w:val="32"/>
          <w:szCs w:val="32"/>
        </w:rPr>
        <w:t>人格尊严</w:t>
      </w:r>
      <w:r>
        <w:rPr>
          <w:rFonts w:ascii="仿宋" w:eastAsia="仿宋" w:hAnsi="仿宋" w:cs="AdobeHeitiStd-Regular" w:hint="eastAsia"/>
          <w:kern w:val="0"/>
          <w:sz w:val="32"/>
          <w:szCs w:val="32"/>
        </w:rPr>
        <w:t>和应当</w:t>
      </w:r>
      <w:r w:rsidRPr="00BB238B">
        <w:rPr>
          <w:rFonts w:ascii="仿宋" w:eastAsia="仿宋" w:hAnsi="仿宋" w:cs="AdobeHeitiStd-Regular" w:hint="eastAsia"/>
          <w:kern w:val="0"/>
          <w:sz w:val="32"/>
          <w:szCs w:val="32"/>
        </w:rPr>
        <w:t>享有的正当权利</w:t>
      </w:r>
      <w:r w:rsidRPr="00BB238B">
        <w:rPr>
          <w:rFonts w:ascii="仿宋" w:eastAsia="仿宋" w:hAnsi="仿宋" w:cs="DLF-32769-4-1774198439+ZBPDO4-3" w:hint="eastAsia"/>
          <w:kern w:val="0"/>
          <w:sz w:val="32"/>
          <w:szCs w:val="32"/>
        </w:rPr>
        <w:t>，</w:t>
      </w:r>
      <w:r>
        <w:rPr>
          <w:rFonts w:ascii="仿宋" w:eastAsia="仿宋" w:hAnsi="仿宋" w:cs="DLF-32769-4-1774198439+ZBPDO4-3" w:hint="eastAsia"/>
          <w:kern w:val="0"/>
          <w:sz w:val="32"/>
          <w:szCs w:val="32"/>
        </w:rPr>
        <w:t>更加</w:t>
      </w:r>
      <w:r w:rsidRPr="00BB238B">
        <w:rPr>
          <w:rFonts w:ascii="仿宋" w:eastAsia="仿宋" w:hAnsi="仿宋" w:cs="AdobeHeitiStd-Regular" w:hint="eastAsia"/>
          <w:kern w:val="0"/>
          <w:sz w:val="32"/>
          <w:szCs w:val="32"/>
        </w:rPr>
        <w:t>认真</w:t>
      </w:r>
      <w:r>
        <w:rPr>
          <w:rFonts w:ascii="仿宋" w:eastAsia="仿宋" w:hAnsi="仿宋" w:cs="AdobeHeitiStd-Regular" w:hint="eastAsia"/>
          <w:kern w:val="0"/>
          <w:sz w:val="32"/>
          <w:szCs w:val="32"/>
        </w:rPr>
        <w:t>地</w:t>
      </w:r>
      <w:r w:rsidRPr="00BB238B">
        <w:rPr>
          <w:rFonts w:ascii="仿宋" w:eastAsia="仿宋" w:hAnsi="仿宋" w:cs="AdobeHeitiStd-Regular" w:hint="eastAsia"/>
          <w:kern w:val="0"/>
          <w:sz w:val="32"/>
          <w:szCs w:val="32"/>
        </w:rPr>
        <w:t>听取</w:t>
      </w:r>
      <w:r>
        <w:rPr>
          <w:rFonts w:ascii="仿宋" w:eastAsia="仿宋" w:hAnsi="仿宋" w:cs="AdobeHeitiStd-Regular" w:hint="eastAsia"/>
          <w:kern w:val="0"/>
          <w:sz w:val="32"/>
          <w:szCs w:val="32"/>
        </w:rPr>
        <w:t>和依法参考</w:t>
      </w:r>
      <w:r w:rsidRPr="00BB238B">
        <w:rPr>
          <w:rFonts w:ascii="仿宋" w:eastAsia="仿宋" w:hAnsi="仿宋" w:cs="AdobeHeitiStd-Regular" w:hint="eastAsia"/>
          <w:kern w:val="0"/>
          <w:sz w:val="32"/>
          <w:szCs w:val="32"/>
        </w:rPr>
        <w:t>律师的辩护和代理意见</w:t>
      </w:r>
      <w:r w:rsidRPr="00BB238B">
        <w:rPr>
          <w:rFonts w:ascii="仿宋" w:eastAsia="仿宋" w:hAnsi="仿宋" w:cs="DLF-32769-4-1774198439+ZBPDO4-3" w:hint="eastAsia"/>
          <w:kern w:val="0"/>
          <w:sz w:val="32"/>
          <w:szCs w:val="32"/>
        </w:rPr>
        <w:t>，</w:t>
      </w:r>
      <w:r>
        <w:rPr>
          <w:rFonts w:ascii="仿宋" w:eastAsia="仿宋" w:hAnsi="仿宋" w:cs="DLF-32769-4-1774198439+ZBPDO4-3" w:hint="eastAsia"/>
          <w:kern w:val="0"/>
          <w:sz w:val="32"/>
          <w:szCs w:val="32"/>
        </w:rPr>
        <w:t>更加地</w:t>
      </w:r>
      <w:r w:rsidRPr="00BB238B">
        <w:rPr>
          <w:rFonts w:ascii="仿宋" w:eastAsia="仿宋" w:hAnsi="仿宋" w:cs="AdobeHeitiStd-Regular" w:hint="eastAsia"/>
          <w:kern w:val="0"/>
          <w:sz w:val="32"/>
          <w:szCs w:val="32"/>
        </w:rPr>
        <w:t>仔细分析律师提供的各种证据和材料</w:t>
      </w:r>
      <w:r w:rsidR="000828A0">
        <w:rPr>
          <w:rFonts w:ascii="仿宋" w:eastAsia="仿宋" w:hAnsi="仿宋" w:cs="AdobeHeitiStd-Regular" w:hint="eastAsia"/>
          <w:kern w:val="0"/>
          <w:sz w:val="32"/>
          <w:szCs w:val="32"/>
        </w:rPr>
        <w:t>。</w:t>
      </w:r>
      <w:r>
        <w:rPr>
          <w:rFonts w:ascii="仿宋" w:eastAsia="仿宋" w:hAnsi="仿宋" w:cs="DLF-32769-4-1774198439+ZBPDO4-3" w:hint="eastAsia"/>
          <w:kern w:val="0"/>
          <w:sz w:val="32"/>
          <w:szCs w:val="32"/>
        </w:rPr>
        <w:t>当然，在工作中，我们既要注重律师权利的保护，也要把握适当的尺度，交往过密，</w:t>
      </w:r>
      <w:r w:rsidR="0064785C">
        <w:rPr>
          <w:rFonts w:ascii="仿宋" w:eastAsia="仿宋" w:hAnsi="仿宋" w:cs="DLF-32769-4-1774198439+ZBPDO4-3" w:hint="eastAsia"/>
          <w:kern w:val="0"/>
          <w:sz w:val="32"/>
          <w:szCs w:val="32"/>
        </w:rPr>
        <w:t>关系过深，</w:t>
      </w:r>
      <w:r>
        <w:rPr>
          <w:rFonts w:ascii="仿宋" w:eastAsia="仿宋" w:hAnsi="仿宋" w:cs="DLF-32769-4-1774198439+ZBPDO4-3" w:hint="eastAsia"/>
          <w:kern w:val="0"/>
          <w:sz w:val="32"/>
          <w:szCs w:val="32"/>
        </w:rPr>
        <w:t>也同样会引起社会大众的合理性质疑，同样不利于司法公信力的确立，这也不是我们所要提倡的。</w:t>
      </w:r>
    </w:p>
    <w:p w:rsidR="002C5F3A" w:rsidRPr="006F7530" w:rsidRDefault="001E6B14" w:rsidP="00E259E0">
      <w:pPr>
        <w:autoSpaceDE w:val="0"/>
        <w:autoSpaceDN w:val="0"/>
        <w:spacing w:line="560" w:lineRule="exact"/>
        <w:ind w:firstLineChars="200" w:firstLine="640"/>
        <w:rPr>
          <w:rFonts w:ascii="仿宋" w:eastAsia="仿宋" w:hAnsi="仿宋" w:cs="宋体"/>
          <w:color w:val="323E32"/>
          <w:kern w:val="0"/>
          <w:sz w:val="32"/>
          <w:szCs w:val="32"/>
        </w:rPr>
      </w:pPr>
      <w:r>
        <w:rPr>
          <w:rFonts w:ascii="仿宋" w:eastAsia="仿宋" w:hAnsi="仿宋" w:cs="DLF-32769-4-1774198439+ZBPDO4-3" w:hint="eastAsia"/>
          <w:kern w:val="0"/>
          <w:sz w:val="32"/>
          <w:szCs w:val="32"/>
        </w:rPr>
        <w:t>相反</w:t>
      </w:r>
      <w:r w:rsidR="006F7530">
        <w:rPr>
          <w:rFonts w:ascii="仿宋" w:eastAsia="仿宋" w:hAnsi="仿宋" w:cs="DLF-32769-4-1774198439+ZBPDO4-3" w:hint="eastAsia"/>
          <w:kern w:val="0"/>
          <w:sz w:val="32"/>
          <w:szCs w:val="32"/>
        </w:rPr>
        <w:t>，我们的法官则</w:t>
      </w:r>
      <w:r w:rsidRPr="001E6B14">
        <w:rPr>
          <w:rFonts w:ascii="仿宋" w:eastAsia="仿宋" w:hAnsi="仿宋" w:cs="宋体" w:hint="eastAsia"/>
          <w:color w:val="323E32"/>
          <w:kern w:val="0"/>
          <w:sz w:val="32"/>
          <w:szCs w:val="32"/>
        </w:rPr>
        <w:t>更</w:t>
      </w:r>
      <w:r w:rsidR="006F7530" w:rsidRPr="006F7530">
        <w:rPr>
          <w:rFonts w:ascii="仿宋" w:eastAsia="仿宋" w:hAnsi="仿宋" w:cs="宋体" w:hint="eastAsia"/>
          <w:color w:val="323E32"/>
          <w:kern w:val="0"/>
          <w:sz w:val="32"/>
          <w:szCs w:val="32"/>
        </w:rPr>
        <w:t>要</w:t>
      </w:r>
      <w:r>
        <w:rPr>
          <w:rFonts w:ascii="仿宋" w:eastAsia="仿宋" w:hAnsi="仿宋" w:cs="宋体" w:hint="eastAsia"/>
          <w:color w:val="323E32"/>
          <w:kern w:val="0"/>
          <w:sz w:val="32"/>
          <w:szCs w:val="32"/>
        </w:rPr>
        <w:t>努力，</w:t>
      </w:r>
      <w:r w:rsidR="006F7530" w:rsidRPr="006F7530">
        <w:rPr>
          <w:rFonts w:ascii="仿宋" w:eastAsia="仿宋" w:hAnsi="仿宋" w:cs="宋体" w:hint="eastAsia"/>
          <w:color w:val="323E32"/>
          <w:kern w:val="0"/>
          <w:sz w:val="32"/>
          <w:szCs w:val="32"/>
        </w:rPr>
        <w:t>以自身点滴的</w:t>
      </w:r>
      <w:r w:rsidR="006F7530">
        <w:rPr>
          <w:rFonts w:ascii="仿宋" w:eastAsia="仿宋" w:hAnsi="仿宋" w:cs="宋体" w:hint="eastAsia"/>
          <w:color w:val="323E32"/>
          <w:kern w:val="0"/>
          <w:sz w:val="32"/>
          <w:szCs w:val="32"/>
        </w:rPr>
        <w:t>良好</w:t>
      </w:r>
      <w:r w:rsidR="006F7530" w:rsidRPr="006F7530">
        <w:rPr>
          <w:rFonts w:ascii="仿宋" w:eastAsia="仿宋" w:hAnsi="仿宋" w:cs="宋体" w:hint="eastAsia"/>
          <w:color w:val="323E32"/>
          <w:kern w:val="0"/>
          <w:sz w:val="32"/>
          <w:szCs w:val="32"/>
        </w:rPr>
        <w:t>言行</w:t>
      </w:r>
      <w:r w:rsidR="006F7530">
        <w:rPr>
          <w:rFonts w:ascii="仿宋" w:eastAsia="仿宋" w:hAnsi="仿宋" w:cs="宋体" w:hint="eastAsia"/>
          <w:color w:val="323E32"/>
          <w:kern w:val="0"/>
          <w:sz w:val="32"/>
          <w:szCs w:val="32"/>
        </w:rPr>
        <w:t>，公开</w:t>
      </w:r>
      <w:r w:rsidR="006F7530" w:rsidRPr="006F7530">
        <w:rPr>
          <w:rFonts w:ascii="仿宋" w:eastAsia="仿宋" w:hAnsi="仿宋" w:cs="宋体" w:hint="eastAsia"/>
          <w:color w:val="323E32"/>
          <w:kern w:val="0"/>
          <w:sz w:val="32"/>
          <w:szCs w:val="32"/>
        </w:rPr>
        <w:t>透明的裁判活动</w:t>
      </w:r>
      <w:r w:rsidR="006F7530">
        <w:rPr>
          <w:rFonts w:ascii="仿宋" w:eastAsia="仿宋" w:hAnsi="仿宋" w:cs="宋体" w:hint="eastAsia"/>
          <w:color w:val="323E32"/>
          <w:kern w:val="0"/>
          <w:sz w:val="32"/>
          <w:szCs w:val="32"/>
        </w:rPr>
        <w:t>，公</w:t>
      </w:r>
      <w:proofErr w:type="gramStart"/>
      <w:r w:rsidR="006F7530">
        <w:rPr>
          <w:rFonts w:ascii="仿宋" w:eastAsia="仿宋" w:hAnsi="仿宋" w:cs="宋体" w:hint="eastAsia"/>
          <w:color w:val="323E32"/>
          <w:kern w:val="0"/>
          <w:sz w:val="32"/>
          <w:szCs w:val="32"/>
        </w:rPr>
        <w:t>平</w:t>
      </w:r>
      <w:r w:rsidR="006F7530" w:rsidRPr="006F7530">
        <w:rPr>
          <w:rFonts w:ascii="仿宋" w:eastAsia="仿宋" w:hAnsi="仿宋" w:cs="宋体" w:hint="eastAsia"/>
          <w:color w:val="323E32"/>
          <w:kern w:val="0"/>
          <w:sz w:val="32"/>
          <w:szCs w:val="32"/>
        </w:rPr>
        <w:t>服众</w:t>
      </w:r>
      <w:proofErr w:type="gramEnd"/>
      <w:r w:rsidR="006F7530" w:rsidRPr="006F7530">
        <w:rPr>
          <w:rFonts w:ascii="仿宋" w:eastAsia="仿宋" w:hAnsi="仿宋" w:cs="宋体" w:hint="eastAsia"/>
          <w:color w:val="323E32"/>
          <w:kern w:val="0"/>
          <w:sz w:val="32"/>
          <w:szCs w:val="32"/>
        </w:rPr>
        <w:t>的裁判结果来</w:t>
      </w:r>
      <w:r w:rsidR="006F7530">
        <w:rPr>
          <w:rFonts w:ascii="仿宋" w:eastAsia="仿宋" w:hAnsi="仿宋" w:cs="宋体" w:hint="eastAsia"/>
          <w:color w:val="323E32"/>
          <w:kern w:val="0"/>
          <w:sz w:val="32"/>
          <w:szCs w:val="32"/>
        </w:rPr>
        <w:t>同时</w:t>
      </w:r>
      <w:r w:rsidR="006F7530" w:rsidRPr="006F7530">
        <w:rPr>
          <w:rFonts w:ascii="仿宋" w:eastAsia="仿宋" w:hAnsi="仿宋" w:cs="宋体" w:hint="eastAsia"/>
          <w:color w:val="323E32"/>
          <w:kern w:val="0"/>
          <w:sz w:val="32"/>
          <w:szCs w:val="32"/>
        </w:rPr>
        <w:t>赢得律师的尊重。</w:t>
      </w:r>
    </w:p>
    <w:p w:rsidR="00E259E0" w:rsidRDefault="00846ABE" w:rsidP="003C2AC0">
      <w:pPr>
        <w:autoSpaceDE w:val="0"/>
        <w:autoSpaceDN w:val="0"/>
        <w:spacing w:line="560" w:lineRule="exact"/>
        <w:ind w:firstLineChars="200" w:firstLine="643"/>
        <w:rPr>
          <w:rFonts w:ascii="仿宋" w:eastAsia="仿宋" w:hAnsi="仿宋"/>
          <w:color w:val="000000"/>
          <w:sz w:val="32"/>
          <w:szCs w:val="32"/>
        </w:rPr>
      </w:pPr>
      <w:r>
        <w:rPr>
          <w:rFonts w:ascii="仿宋" w:eastAsia="仿宋" w:hAnsi="仿宋" w:cs="KTJ+ZBPDOs-277" w:hint="eastAsia"/>
          <w:b/>
          <w:kern w:val="0"/>
          <w:sz w:val="32"/>
          <w:szCs w:val="32"/>
        </w:rPr>
        <w:lastRenderedPageBreak/>
        <w:t>（二）</w:t>
      </w:r>
      <w:r>
        <w:rPr>
          <w:rFonts w:ascii="仿宋" w:eastAsia="仿宋" w:hAnsi="仿宋" w:cs="KTJ+ZBPDN3-4" w:hint="eastAsia"/>
          <w:b/>
          <w:kern w:val="0"/>
          <w:sz w:val="32"/>
          <w:szCs w:val="32"/>
        </w:rPr>
        <w:t>正确</w:t>
      </w:r>
      <w:r w:rsidRPr="00C67CCE">
        <w:rPr>
          <w:rFonts w:ascii="仿宋" w:eastAsia="仿宋" w:hAnsi="仿宋" w:cs="KTJ+ZBPDN3-4" w:hint="eastAsia"/>
          <w:b/>
          <w:kern w:val="0"/>
          <w:sz w:val="32"/>
          <w:szCs w:val="32"/>
        </w:rPr>
        <w:t>理解律</w:t>
      </w:r>
      <w:r w:rsidRPr="00C67CCE">
        <w:rPr>
          <w:rFonts w:ascii="仿宋" w:eastAsia="仿宋" w:hAnsi="仿宋" w:cs="KTJ+ZBPDOs-277" w:hint="eastAsia"/>
          <w:b/>
          <w:kern w:val="0"/>
          <w:sz w:val="32"/>
          <w:szCs w:val="32"/>
        </w:rPr>
        <w:t>师执</w:t>
      </w:r>
      <w:r w:rsidRPr="00C67CCE">
        <w:rPr>
          <w:rFonts w:ascii="仿宋" w:eastAsia="仿宋" w:hAnsi="仿宋" w:cs="KTJ+ZBPDOH-71" w:hint="eastAsia"/>
          <w:b/>
          <w:kern w:val="0"/>
          <w:sz w:val="32"/>
          <w:szCs w:val="32"/>
        </w:rPr>
        <w:t>业</w:t>
      </w:r>
      <w:r w:rsidRPr="00C67CCE">
        <w:rPr>
          <w:rFonts w:ascii="仿宋" w:eastAsia="仿宋" w:hAnsi="仿宋" w:cs="KTJ+ZBPDN3-4" w:hint="eastAsia"/>
          <w:b/>
          <w:kern w:val="0"/>
          <w:sz w:val="32"/>
          <w:szCs w:val="32"/>
        </w:rPr>
        <w:t>的功</w:t>
      </w:r>
      <w:r w:rsidRPr="00C67CCE">
        <w:rPr>
          <w:rFonts w:ascii="仿宋" w:eastAsia="仿宋" w:hAnsi="仿宋" w:cs="KTJ+ZBPDN4-7" w:hint="eastAsia"/>
          <w:b/>
          <w:kern w:val="0"/>
          <w:sz w:val="32"/>
          <w:szCs w:val="32"/>
        </w:rPr>
        <w:t>利</w:t>
      </w:r>
      <w:r w:rsidRPr="00C67CCE">
        <w:rPr>
          <w:rFonts w:ascii="仿宋" w:eastAsia="仿宋" w:hAnsi="仿宋" w:cs="KTJ+ZBPDN3-4" w:hint="eastAsia"/>
          <w:b/>
          <w:kern w:val="0"/>
          <w:sz w:val="32"/>
          <w:szCs w:val="32"/>
        </w:rPr>
        <w:t>性</w:t>
      </w:r>
      <w:r w:rsidRPr="00C67CCE">
        <w:rPr>
          <w:rFonts w:ascii="仿宋" w:eastAsia="仿宋" w:hAnsi="仿宋" w:cs="DLF-32769-3-1792623826+ZBPDO4-3" w:hint="eastAsia"/>
          <w:b/>
          <w:kern w:val="0"/>
          <w:sz w:val="32"/>
          <w:szCs w:val="32"/>
        </w:rPr>
        <w:t>。</w:t>
      </w:r>
      <w:r w:rsidR="001E6B14">
        <w:rPr>
          <w:rFonts w:ascii="仿宋" w:eastAsia="仿宋" w:hAnsi="仿宋" w:cs="AdobeHeitiStd-Regular" w:hint="eastAsia"/>
          <w:kern w:val="0"/>
          <w:sz w:val="32"/>
          <w:szCs w:val="32"/>
        </w:rPr>
        <w:t>有人下过这样的定义</w:t>
      </w:r>
      <w:r w:rsidR="003C2AC0">
        <w:rPr>
          <w:rFonts w:ascii="仿宋" w:eastAsia="仿宋" w:hAnsi="仿宋" w:cs="AdobeHeitiStd-Regular" w:hint="eastAsia"/>
          <w:kern w:val="0"/>
          <w:sz w:val="32"/>
          <w:szCs w:val="32"/>
        </w:rPr>
        <w:t>：</w:t>
      </w:r>
      <w:r w:rsidRPr="00BB238B">
        <w:rPr>
          <w:rFonts w:ascii="仿宋" w:eastAsia="仿宋" w:hAnsi="仿宋" w:cs="DLF-32769-4-1336428657+ZBPDO6-3" w:hint="eastAsia"/>
          <w:kern w:val="0"/>
          <w:sz w:val="32"/>
          <w:szCs w:val="32"/>
        </w:rPr>
        <w:t>“</w:t>
      </w:r>
      <w:r>
        <w:rPr>
          <w:rFonts w:ascii="仿宋" w:eastAsia="仿宋" w:hAnsi="仿宋" w:cs="AdobeHeitiStd-Regular" w:hint="eastAsia"/>
          <w:kern w:val="0"/>
          <w:sz w:val="32"/>
          <w:szCs w:val="32"/>
        </w:rPr>
        <w:t>律师</w:t>
      </w:r>
      <w:r w:rsidRPr="00BB238B">
        <w:rPr>
          <w:rFonts w:ascii="仿宋" w:eastAsia="仿宋" w:hAnsi="仿宋" w:cs="AdobeHeitiStd-Regular" w:hint="eastAsia"/>
          <w:kern w:val="0"/>
          <w:sz w:val="32"/>
          <w:szCs w:val="32"/>
        </w:rPr>
        <w:t>在法律和道德允许的范围内全力以赴地代表当事人的观点</w:t>
      </w:r>
      <w:r>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这正是辩护人职责之所在</w:t>
      </w:r>
      <w:r w:rsidRPr="00BB238B">
        <w:rPr>
          <w:rFonts w:ascii="仿宋" w:eastAsia="仿宋" w:hAnsi="仿宋" w:cs="DLF-32769-4-1336428657+ZBPDO6-3" w:hint="eastAsia"/>
          <w:kern w:val="0"/>
          <w:sz w:val="32"/>
          <w:szCs w:val="32"/>
        </w:rPr>
        <w:t>”</w:t>
      </w:r>
      <w:r>
        <w:rPr>
          <w:rFonts w:ascii="仿宋" w:eastAsia="仿宋" w:hAnsi="仿宋" w:cs="DLF-32769-4-1336428657+ZBPDO6-3" w:hint="eastAsia"/>
          <w:kern w:val="0"/>
          <w:sz w:val="32"/>
          <w:szCs w:val="32"/>
        </w:rPr>
        <w:t>，这种说法我</w:t>
      </w:r>
      <w:r w:rsidR="000828A0">
        <w:rPr>
          <w:rFonts w:ascii="仿宋" w:eastAsia="仿宋" w:hAnsi="仿宋" w:cs="DLF-32769-4-1336428657+ZBPDO6-3" w:hint="eastAsia"/>
          <w:kern w:val="0"/>
          <w:sz w:val="32"/>
          <w:szCs w:val="32"/>
        </w:rPr>
        <w:t>很赞同</w:t>
      </w:r>
      <w:r>
        <w:rPr>
          <w:rFonts w:ascii="仿宋" w:eastAsia="仿宋" w:hAnsi="仿宋" w:cs="DLF-32769-4-1336428657+ZBPDO6-3" w:hint="eastAsia"/>
          <w:kern w:val="0"/>
          <w:sz w:val="32"/>
          <w:szCs w:val="32"/>
        </w:rPr>
        <w:t>，它很准确的体现了律师的职业特点和作为法律职业共同体一员的职业定位</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这种职业定位的</w:t>
      </w:r>
      <w:r>
        <w:rPr>
          <w:rFonts w:ascii="仿宋" w:eastAsia="仿宋" w:hAnsi="仿宋" w:cs="AdobeHeitiStd-Regular" w:hint="eastAsia"/>
          <w:kern w:val="0"/>
          <w:sz w:val="32"/>
          <w:szCs w:val="32"/>
        </w:rPr>
        <w:t>确立</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决定了律师不时徘徊于法律公正性和个人功利性之间</w:t>
      </w:r>
      <w:r w:rsidRPr="00BB238B">
        <w:rPr>
          <w:rFonts w:ascii="仿宋" w:eastAsia="仿宋" w:hAnsi="仿宋" w:cs="DLF-32769-4-1336428657+ZBPDO6-3" w:hint="eastAsia"/>
          <w:kern w:val="0"/>
          <w:sz w:val="32"/>
          <w:szCs w:val="32"/>
        </w:rPr>
        <w:t>。</w:t>
      </w:r>
      <w:r w:rsidR="00F400AB" w:rsidRPr="00F400AB">
        <w:rPr>
          <w:rFonts w:ascii="仿宋" w:eastAsia="仿宋" w:hAnsi="仿宋" w:cs="宋体" w:hint="eastAsia"/>
          <w:color w:val="323E32"/>
          <w:kern w:val="0"/>
          <w:sz w:val="32"/>
          <w:szCs w:val="32"/>
        </w:rPr>
        <w:t>律师受雇于当事人的委托，为一方当事人提供服务，</w:t>
      </w:r>
      <w:proofErr w:type="gramStart"/>
      <w:r w:rsidR="00F400AB" w:rsidRPr="00F400AB">
        <w:rPr>
          <w:rFonts w:ascii="仿宋" w:eastAsia="仿宋" w:hAnsi="仿宋" w:cs="宋体" w:hint="eastAsia"/>
          <w:color w:val="323E32"/>
          <w:kern w:val="0"/>
          <w:sz w:val="32"/>
          <w:szCs w:val="32"/>
        </w:rPr>
        <w:t>代表着私权利</w:t>
      </w:r>
      <w:proofErr w:type="gramEnd"/>
      <w:r w:rsidR="005A52B1">
        <w:rPr>
          <w:rFonts w:ascii="仿宋" w:eastAsia="仿宋" w:hAnsi="仿宋" w:cs="宋体" w:hint="eastAsia"/>
          <w:color w:val="323E32"/>
          <w:kern w:val="0"/>
          <w:sz w:val="32"/>
          <w:szCs w:val="32"/>
        </w:rPr>
        <w:t>，</w:t>
      </w:r>
      <w:r w:rsidR="005A52B1" w:rsidRPr="005A52B1">
        <w:rPr>
          <w:rFonts w:ascii="仿宋" w:eastAsia="仿宋" w:hAnsi="仿宋" w:cs="宋体"/>
          <w:color w:val="323E32"/>
          <w:kern w:val="0"/>
          <w:sz w:val="32"/>
          <w:szCs w:val="32"/>
        </w:rPr>
        <w:t>以维护当事人的合法权益为已任，</w:t>
      </w:r>
      <w:r w:rsidRPr="00BB238B">
        <w:rPr>
          <w:rFonts w:ascii="仿宋" w:eastAsia="仿宋" w:hAnsi="仿宋" w:cs="AdobeHeitiStd-Regular" w:hint="eastAsia"/>
          <w:kern w:val="0"/>
          <w:sz w:val="32"/>
          <w:szCs w:val="32"/>
        </w:rPr>
        <w:t>而当事人所理解的</w:t>
      </w:r>
      <w:r>
        <w:rPr>
          <w:rFonts w:ascii="仿宋" w:eastAsia="仿宋" w:hAnsi="仿宋" w:cs="AdobeHeitiStd-Regular" w:hint="eastAsia"/>
          <w:kern w:val="0"/>
          <w:sz w:val="32"/>
          <w:szCs w:val="32"/>
        </w:rPr>
        <w:t>“法律</w:t>
      </w:r>
      <w:r w:rsidRPr="00BB238B">
        <w:rPr>
          <w:rFonts w:ascii="仿宋" w:eastAsia="仿宋" w:hAnsi="仿宋" w:cs="AdobeHeitiStd-Regular" w:hint="eastAsia"/>
          <w:kern w:val="0"/>
          <w:sz w:val="32"/>
          <w:szCs w:val="32"/>
        </w:rPr>
        <w:t>公正</w:t>
      </w:r>
      <w:r>
        <w:rPr>
          <w:rFonts w:ascii="仿宋" w:eastAsia="仿宋" w:hAnsi="仿宋" w:cs="AdobeHeitiStd-Regular" w:hint="eastAsia"/>
          <w:kern w:val="0"/>
          <w:sz w:val="32"/>
          <w:szCs w:val="32"/>
        </w:rPr>
        <w:t>”则不可避免的</w:t>
      </w:r>
      <w:r w:rsidRPr="00BB238B">
        <w:rPr>
          <w:rFonts w:ascii="仿宋" w:eastAsia="仿宋" w:hAnsi="仿宋" w:cs="AdobeHeitiStd-Regular" w:hint="eastAsia"/>
          <w:kern w:val="0"/>
          <w:sz w:val="32"/>
          <w:szCs w:val="32"/>
        </w:rPr>
        <w:t>掺杂其个人感情</w:t>
      </w:r>
      <w:r>
        <w:rPr>
          <w:rFonts w:ascii="仿宋" w:eastAsia="仿宋" w:hAnsi="仿宋" w:cs="DLF-32769-4-1336428657+ZBPDO6-3" w:hint="eastAsia"/>
          <w:kern w:val="0"/>
          <w:sz w:val="32"/>
          <w:szCs w:val="32"/>
        </w:rPr>
        <w:t>，那么</w:t>
      </w:r>
      <w:r w:rsidRPr="00BB238B">
        <w:rPr>
          <w:rFonts w:ascii="仿宋" w:eastAsia="仿宋" w:hAnsi="仿宋" w:cs="AdobeHeitiStd-Regular" w:hint="eastAsia"/>
          <w:kern w:val="0"/>
          <w:sz w:val="32"/>
          <w:szCs w:val="32"/>
        </w:rPr>
        <w:t>律师作为委托人的权利维护者</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为了实现委托人内心追求的公正</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必然会用尽所有的法律资源和技巧</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哪怕</w:t>
      </w:r>
      <w:r>
        <w:rPr>
          <w:rFonts w:ascii="仿宋" w:eastAsia="仿宋" w:hAnsi="仿宋" w:cs="AdobeHeitiStd-Regular" w:hint="eastAsia"/>
          <w:kern w:val="0"/>
          <w:sz w:val="32"/>
          <w:szCs w:val="32"/>
        </w:rPr>
        <w:t>是</w:t>
      </w:r>
      <w:r w:rsidRPr="00BB238B">
        <w:rPr>
          <w:rFonts w:ascii="仿宋" w:eastAsia="仿宋" w:hAnsi="仿宋" w:cs="AdobeHeitiStd-Regular" w:hint="eastAsia"/>
          <w:kern w:val="0"/>
          <w:sz w:val="32"/>
          <w:szCs w:val="32"/>
        </w:rPr>
        <w:t>诉讼活动中的任何</w:t>
      </w:r>
      <w:r>
        <w:rPr>
          <w:rFonts w:ascii="仿宋" w:eastAsia="仿宋" w:hAnsi="仿宋" w:cs="AdobeHeitiStd-Regular" w:hint="eastAsia"/>
          <w:kern w:val="0"/>
          <w:sz w:val="32"/>
          <w:szCs w:val="32"/>
        </w:rPr>
        <w:t>细枝末节</w:t>
      </w:r>
      <w:r w:rsidRPr="00BB238B">
        <w:rPr>
          <w:rFonts w:ascii="仿宋" w:eastAsia="仿宋" w:hAnsi="仿宋" w:cs="AdobeHeitiStd-Regular" w:hint="eastAsia"/>
          <w:kern w:val="0"/>
          <w:sz w:val="32"/>
          <w:szCs w:val="32"/>
        </w:rPr>
        <w:t>也不会轻易放过</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这些与法官的居中公断</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强调权利平衡有</w:t>
      </w:r>
      <w:r>
        <w:rPr>
          <w:rFonts w:ascii="仿宋" w:eastAsia="仿宋" w:hAnsi="仿宋" w:cs="AdobeHeitiStd-Regular" w:hint="eastAsia"/>
          <w:kern w:val="0"/>
          <w:sz w:val="32"/>
          <w:szCs w:val="32"/>
        </w:rPr>
        <w:t>着</w:t>
      </w:r>
      <w:r w:rsidRPr="00BB238B">
        <w:rPr>
          <w:rFonts w:ascii="仿宋" w:eastAsia="仿宋" w:hAnsi="仿宋" w:cs="AdobeHeitiStd-Regular" w:hint="eastAsia"/>
          <w:kern w:val="0"/>
          <w:sz w:val="32"/>
          <w:szCs w:val="32"/>
        </w:rPr>
        <w:t>明显差异</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应当说</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这种差异是法律为了实现最大公正而</w:t>
      </w:r>
      <w:proofErr w:type="gramStart"/>
      <w:r w:rsidRPr="00BB238B">
        <w:rPr>
          <w:rFonts w:ascii="仿宋" w:eastAsia="仿宋" w:hAnsi="仿宋" w:cs="AdobeHeitiStd-Regular" w:hint="eastAsia"/>
          <w:kern w:val="0"/>
          <w:sz w:val="32"/>
          <w:szCs w:val="32"/>
        </w:rPr>
        <w:t>作出</w:t>
      </w:r>
      <w:proofErr w:type="gramEnd"/>
      <w:r w:rsidRPr="00BB238B">
        <w:rPr>
          <w:rFonts w:ascii="仿宋" w:eastAsia="仿宋" w:hAnsi="仿宋" w:cs="AdobeHeitiStd-Regular" w:hint="eastAsia"/>
          <w:kern w:val="0"/>
          <w:sz w:val="32"/>
          <w:szCs w:val="32"/>
        </w:rPr>
        <w:t>的必然选择</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它一方面确保了应有的权利不被忽视</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另一方面保证了所有的权力均受监督</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法官对此应当理性看待</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依法容忍律师的较劲心理</w:t>
      </w:r>
      <w:r w:rsidRPr="00BB238B">
        <w:rPr>
          <w:rFonts w:ascii="仿宋" w:eastAsia="仿宋" w:hAnsi="仿宋" w:cs="DLF-32769-4-1336428657+ZBPDO6-3" w:hint="eastAsia"/>
          <w:kern w:val="0"/>
          <w:sz w:val="32"/>
          <w:szCs w:val="32"/>
        </w:rPr>
        <w:t>，</w:t>
      </w:r>
      <w:r>
        <w:rPr>
          <w:rFonts w:ascii="仿宋" w:eastAsia="仿宋" w:hAnsi="仿宋" w:cs="DLF-32769-4-1336428657+ZBPDO6-3" w:hint="eastAsia"/>
          <w:kern w:val="0"/>
          <w:sz w:val="32"/>
          <w:szCs w:val="32"/>
        </w:rPr>
        <w:t>正确</w:t>
      </w:r>
      <w:r w:rsidRPr="00BB238B">
        <w:rPr>
          <w:rFonts w:ascii="仿宋" w:eastAsia="仿宋" w:hAnsi="仿宋" w:cs="AdobeHeitiStd-Regular" w:hint="eastAsia"/>
          <w:kern w:val="0"/>
          <w:sz w:val="32"/>
          <w:szCs w:val="32"/>
        </w:rPr>
        <w:t>理解律师的执业功利性</w:t>
      </w:r>
      <w:r w:rsidRPr="00BB238B">
        <w:rPr>
          <w:rFonts w:ascii="仿宋" w:eastAsia="仿宋" w:hAnsi="仿宋" w:cs="DLF-32769-4-1336428657+ZBPDO6-3" w:hint="eastAsia"/>
          <w:kern w:val="0"/>
          <w:sz w:val="32"/>
          <w:szCs w:val="32"/>
        </w:rPr>
        <w:t>，</w:t>
      </w:r>
      <w:r w:rsidRPr="00BB238B">
        <w:rPr>
          <w:rFonts w:ascii="仿宋" w:eastAsia="仿宋" w:hAnsi="仿宋" w:cs="AdobeHeitiStd-Regular" w:hint="eastAsia"/>
          <w:kern w:val="0"/>
          <w:sz w:val="32"/>
          <w:szCs w:val="32"/>
        </w:rPr>
        <w:t>自觉接受律师对诉讼活动的监督</w:t>
      </w:r>
      <w:r>
        <w:rPr>
          <w:rFonts w:ascii="仿宋" w:eastAsia="仿宋" w:hAnsi="仿宋" w:cs="DLF-32769-4-1336428657+ZBPDO6-3" w:hint="eastAsia"/>
          <w:kern w:val="0"/>
          <w:sz w:val="32"/>
          <w:szCs w:val="32"/>
        </w:rPr>
        <w:t>。对此，我们的法官必须</w:t>
      </w:r>
      <w:r w:rsidR="003C2AC0">
        <w:rPr>
          <w:rFonts w:ascii="仿宋" w:eastAsia="仿宋" w:hAnsi="仿宋" w:cs="DLF-32769-4-1336428657+ZBPDO6-3" w:hint="eastAsia"/>
          <w:kern w:val="0"/>
          <w:sz w:val="32"/>
          <w:szCs w:val="32"/>
        </w:rPr>
        <w:t>提高认识和及时</w:t>
      </w:r>
      <w:r w:rsidRPr="00BB238B">
        <w:rPr>
          <w:rFonts w:ascii="仿宋" w:eastAsia="仿宋" w:hAnsi="仿宋"/>
          <w:color w:val="000000"/>
          <w:sz w:val="32"/>
          <w:szCs w:val="32"/>
        </w:rPr>
        <w:t>调整思想观念</w:t>
      </w:r>
      <w:r>
        <w:rPr>
          <w:rFonts w:ascii="仿宋" w:eastAsia="仿宋" w:hAnsi="仿宋" w:hint="eastAsia"/>
          <w:color w:val="000000"/>
          <w:sz w:val="32"/>
          <w:szCs w:val="32"/>
        </w:rPr>
        <w:t>。</w:t>
      </w:r>
    </w:p>
    <w:p w:rsidR="003C2AC0" w:rsidRPr="006F7530" w:rsidRDefault="003C2AC0" w:rsidP="00E259E0">
      <w:pPr>
        <w:autoSpaceDE w:val="0"/>
        <w:autoSpaceDN w:val="0"/>
        <w:spacing w:line="560" w:lineRule="exact"/>
        <w:ind w:firstLineChars="200" w:firstLine="640"/>
        <w:rPr>
          <w:rFonts w:ascii="仿宋" w:eastAsia="仿宋" w:hAnsi="仿宋" w:cs="宋体"/>
          <w:color w:val="323E32"/>
          <w:kern w:val="0"/>
          <w:sz w:val="32"/>
          <w:szCs w:val="32"/>
        </w:rPr>
      </w:pPr>
      <w:r>
        <w:rPr>
          <w:rFonts w:ascii="仿宋" w:eastAsia="仿宋" w:hAnsi="仿宋" w:hint="eastAsia"/>
          <w:color w:val="000000"/>
          <w:sz w:val="32"/>
          <w:szCs w:val="32"/>
        </w:rPr>
        <w:t>相反，</w:t>
      </w:r>
      <w:r>
        <w:rPr>
          <w:rFonts w:ascii="仿宋" w:eastAsia="仿宋" w:hAnsi="仿宋" w:cs="DLF-32769-4-1774198439+ZBPDO4-3" w:hint="eastAsia"/>
          <w:kern w:val="0"/>
          <w:sz w:val="32"/>
          <w:szCs w:val="32"/>
        </w:rPr>
        <w:t>法官则</w:t>
      </w:r>
      <w:r w:rsidRPr="001E6B14">
        <w:rPr>
          <w:rFonts w:ascii="仿宋" w:eastAsia="仿宋" w:hAnsi="仿宋" w:cs="宋体" w:hint="eastAsia"/>
          <w:color w:val="323E32"/>
          <w:kern w:val="0"/>
          <w:sz w:val="32"/>
          <w:szCs w:val="32"/>
        </w:rPr>
        <w:t>更</w:t>
      </w:r>
      <w:r w:rsidRPr="006F7530">
        <w:rPr>
          <w:rFonts w:ascii="仿宋" w:eastAsia="仿宋" w:hAnsi="仿宋" w:cs="宋体" w:hint="eastAsia"/>
          <w:color w:val="323E32"/>
          <w:kern w:val="0"/>
          <w:sz w:val="32"/>
          <w:szCs w:val="32"/>
        </w:rPr>
        <w:t>要</w:t>
      </w:r>
      <w:r>
        <w:rPr>
          <w:rFonts w:ascii="仿宋" w:eastAsia="仿宋" w:hAnsi="仿宋" w:cs="宋体" w:hint="eastAsia"/>
          <w:color w:val="323E32"/>
          <w:kern w:val="0"/>
          <w:sz w:val="32"/>
          <w:szCs w:val="32"/>
        </w:rPr>
        <w:t>努力，</w:t>
      </w:r>
      <w:r w:rsidRPr="006F7530">
        <w:rPr>
          <w:rFonts w:ascii="仿宋" w:eastAsia="仿宋" w:hAnsi="仿宋" w:cs="宋体" w:hint="eastAsia"/>
          <w:color w:val="323E32"/>
          <w:kern w:val="0"/>
          <w:sz w:val="32"/>
          <w:szCs w:val="32"/>
        </w:rPr>
        <w:t>以</w:t>
      </w:r>
      <w:r w:rsidR="00E259E0">
        <w:rPr>
          <w:rFonts w:ascii="仿宋" w:eastAsia="仿宋" w:hAnsi="仿宋" w:cs="宋体" w:hint="eastAsia"/>
          <w:color w:val="323E32"/>
          <w:kern w:val="0"/>
          <w:sz w:val="32"/>
          <w:szCs w:val="32"/>
        </w:rPr>
        <w:t>规范严谨的</w:t>
      </w:r>
      <w:r>
        <w:rPr>
          <w:rFonts w:ascii="仿宋" w:eastAsia="仿宋" w:hAnsi="仿宋" w:cs="宋体" w:hint="eastAsia"/>
          <w:color w:val="323E32"/>
          <w:kern w:val="0"/>
          <w:sz w:val="32"/>
          <w:szCs w:val="32"/>
        </w:rPr>
        <w:t>诉讼程序</w:t>
      </w:r>
      <w:r w:rsidR="00E259E0">
        <w:rPr>
          <w:rFonts w:ascii="仿宋" w:eastAsia="仿宋" w:hAnsi="仿宋" w:cs="宋体" w:hint="eastAsia"/>
          <w:color w:val="323E32"/>
          <w:kern w:val="0"/>
          <w:sz w:val="32"/>
          <w:szCs w:val="32"/>
        </w:rPr>
        <w:t>，公正严明的职业操守，细致详尽的释法明理</w:t>
      </w:r>
      <w:r w:rsidRPr="006F7530">
        <w:rPr>
          <w:rFonts w:ascii="仿宋" w:eastAsia="仿宋" w:hAnsi="仿宋" w:cs="宋体" w:hint="eastAsia"/>
          <w:color w:val="323E32"/>
          <w:kern w:val="0"/>
          <w:sz w:val="32"/>
          <w:szCs w:val="32"/>
        </w:rPr>
        <w:t>来</w:t>
      </w:r>
      <w:r>
        <w:rPr>
          <w:rFonts w:ascii="仿宋" w:eastAsia="仿宋" w:hAnsi="仿宋" w:cs="宋体" w:hint="eastAsia"/>
          <w:color w:val="323E32"/>
          <w:kern w:val="0"/>
          <w:sz w:val="32"/>
          <w:szCs w:val="32"/>
        </w:rPr>
        <w:t>同时增进</w:t>
      </w:r>
      <w:r w:rsidR="00F400AB">
        <w:rPr>
          <w:rFonts w:ascii="仿宋" w:eastAsia="仿宋" w:hAnsi="仿宋" w:cs="宋体" w:hint="eastAsia"/>
          <w:color w:val="323E32"/>
          <w:kern w:val="0"/>
          <w:sz w:val="32"/>
          <w:szCs w:val="32"/>
        </w:rPr>
        <w:t>律师对于</w:t>
      </w:r>
      <w:r>
        <w:rPr>
          <w:rFonts w:ascii="仿宋" w:eastAsia="仿宋" w:hAnsi="仿宋" w:cs="宋体" w:hint="eastAsia"/>
          <w:color w:val="323E32"/>
          <w:kern w:val="0"/>
          <w:sz w:val="32"/>
          <w:szCs w:val="32"/>
        </w:rPr>
        <w:t>代理或辩护意见不</w:t>
      </w:r>
      <w:r w:rsidR="00F400AB">
        <w:rPr>
          <w:rFonts w:ascii="仿宋" w:eastAsia="仿宋" w:hAnsi="仿宋" w:cs="宋体" w:hint="eastAsia"/>
          <w:color w:val="323E32"/>
          <w:kern w:val="0"/>
          <w:sz w:val="32"/>
          <w:szCs w:val="32"/>
        </w:rPr>
        <w:t>被</w:t>
      </w:r>
      <w:r>
        <w:rPr>
          <w:rFonts w:ascii="仿宋" w:eastAsia="仿宋" w:hAnsi="仿宋" w:cs="宋体" w:hint="eastAsia"/>
          <w:color w:val="323E32"/>
          <w:kern w:val="0"/>
          <w:sz w:val="32"/>
          <w:szCs w:val="32"/>
        </w:rPr>
        <w:t>采纳</w:t>
      </w:r>
      <w:r w:rsidRPr="006F7530">
        <w:rPr>
          <w:rFonts w:ascii="仿宋" w:eastAsia="仿宋" w:hAnsi="仿宋" w:cs="宋体" w:hint="eastAsia"/>
          <w:color w:val="323E32"/>
          <w:kern w:val="0"/>
          <w:sz w:val="32"/>
          <w:szCs w:val="32"/>
        </w:rPr>
        <w:t>的</w:t>
      </w:r>
      <w:r>
        <w:rPr>
          <w:rFonts w:ascii="仿宋" w:eastAsia="仿宋" w:hAnsi="仿宋" w:cs="宋体" w:hint="eastAsia"/>
          <w:color w:val="323E32"/>
          <w:kern w:val="0"/>
          <w:sz w:val="32"/>
          <w:szCs w:val="32"/>
        </w:rPr>
        <w:t>理解</w:t>
      </w:r>
      <w:r w:rsidRPr="006F7530">
        <w:rPr>
          <w:rFonts w:ascii="仿宋" w:eastAsia="仿宋" w:hAnsi="仿宋" w:cs="宋体" w:hint="eastAsia"/>
          <w:color w:val="323E32"/>
          <w:kern w:val="0"/>
          <w:sz w:val="32"/>
          <w:szCs w:val="32"/>
        </w:rPr>
        <w:t>。</w:t>
      </w:r>
    </w:p>
    <w:p w:rsidR="00846ABE" w:rsidRPr="00701207" w:rsidRDefault="00846ABE" w:rsidP="00E971B0">
      <w:pPr>
        <w:autoSpaceDE w:val="0"/>
        <w:autoSpaceDN w:val="0"/>
        <w:spacing w:line="560" w:lineRule="exact"/>
        <w:ind w:firstLineChars="200" w:firstLine="640"/>
        <w:rPr>
          <w:rFonts w:ascii="仿宋" w:eastAsia="仿宋" w:hAnsi="仿宋" w:cs="DLF-32769-4-1336428657+ZBPDO6-3"/>
          <w:kern w:val="0"/>
          <w:sz w:val="32"/>
          <w:szCs w:val="32"/>
        </w:rPr>
      </w:pPr>
      <w:r w:rsidRPr="004D1FFF">
        <w:rPr>
          <w:rFonts w:ascii="黑体" w:eastAsia="黑体" w:hAnsi="黑体" w:hint="eastAsia"/>
          <w:color w:val="000000"/>
          <w:sz w:val="32"/>
          <w:szCs w:val="32"/>
        </w:rPr>
        <w:t>二、正确评价律师在诉讼活动中的积极作用</w:t>
      </w:r>
    </w:p>
    <w:p w:rsidR="00846ABE" w:rsidRDefault="00846ABE" w:rsidP="00E971B0">
      <w:pPr>
        <w:autoSpaceDE w:val="0"/>
        <w:autoSpaceDN w:val="0"/>
        <w:spacing w:line="560" w:lineRule="exact"/>
        <w:ind w:firstLineChars="200" w:firstLine="640"/>
        <w:rPr>
          <w:rFonts w:ascii="仿宋" w:eastAsia="仿宋" w:hAnsi="仿宋" w:cs="DLF-32769-4-1703631788+ZBPDO3-3"/>
          <w:kern w:val="0"/>
          <w:sz w:val="32"/>
          <w:szCs w:val="32"/>
        </w:rPr>
      </w:pPr>
      <w:r>
        <w:rPr>
          <w:rFonts w:ascii="仿宋" w:eastAsia="仿宋" w:hAnsi="仿宋" w:cs="AdobeHeitiStd-Regular" w:hint="eastAsia"/>
          <w:kern w:val="0"/>
          <w:sz w:val="32"/>
          <w:szCs w:val="32"/>
        </w:rPr>
        <w:t>法治进程的全面推进，绝对不是法院一家之力所能够成就的，它需要法律职业共同体的所有成员前仆后继的共同努</w:t>
      </w:r>
      <w:r>
        <w:rPr>
          <w:rFonts w:ascii="仿宋" w:eastAsia="仿宋" w:hAnsi="仿宋" w:cs="AdobeHeitiStd-Regular" w:hint="eastAsia"/>
          <w:kern w:val="0"/>
          <w:sz w:val="32"/>
          <w:szCs w:val="32"/>
        </w:rPr>
        <w:lastRenderedPageBreak/>
        <w:t>力方能实现。而随着司法改革的不断深入</w:t>
      </w:r>
      <w:r w:rsidR="00743EEB">
        <w:rPr>
          <w:rFonts w:ascii="仿宋" w:eastAsia="仿宋" w:hAnsi="仿宋" w:cs="AdobeHeitiStd-Regular" w:hint="eastAsia"/>
          <w:kern w:val="0"/>
          <w:sz w:val="32"/>
          <w:szCs w:val="32"/>
        </w:rPr>
        <w:t>和《律师法》的不断修改</w:t>
      </w:r>
      <w:r>
        <w:rPr>
          <w:rFonts w:ascii="仿宋" w:eastAsia="仿宋" w:hAnsi="仿宋" w:cs="AdobeHeitiStd-Regular" w:hint="eastAsia"/>
          <w:kern w:val="0"/>
          <w:sz w:val="32"/>
          <w:szCs w:val="32"/>
        </w:rPr>
        <w:t>，律师的地位和作用越来越</w:t>
      </w:r>
      <w:r w:rsidR="00743EEB">
        <w:rPr>
          <w:rFonts w:ascii="仿宋" w:eastAsia="仿宋" w:hAnsi="仿宋" w:cs="AdobeHeitiStd-Regular" w:hint="eastAsia"/>
          <w:kern w:val="0"/>
          <w:sz w:val="32"/>
          <w:szCs w:val="32"/>
        </w:rPr>
        <w:t>突出和</w:t>
      </w:r>
      <w:r>
        <w:rPr>
          <w:rFonts w:ascii="仿宋" w:eastAsia="仿宋" w:hAnsi="仿宋" w:cs="AdobeHeitiStd-Regular" w:hint="eastAsia"/>
          <w:kern w:val="0"/>
          <w:sz w:val="32"/>
          <w:szCs w:val="32"/>
        </w:rPr>
        <w:t>重要，</w:t>
      </w:r>
      <w:r w:rsidRPr="00BB238B">
        <w:rPr>
          <w:rFonts w:ascii="仿宋" w:eastAsia="仿宋" w:hAnsi="仿宋" w:cs="AdobeHeitiStd-Regular" w:hint="eastAsia"/>
          <w:kern w:val="0"/>
          <w:sz w:val="32"/>
          <w:szCs w:val="32"/>
        </w:rPr>
        <w:t>忽视甚至否认律师在诉讼活动中的积极作用</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必然影响诉讼活动的运行质量</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削弱司法过程和裁判结果的社会认同</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降低司法公信力</w:t>
      </w:r>
      <w:r w:rsidR="00FC2568">
        <w:rPr>
          <w:rFonts w:ascii="仿宋" w:eastAsia="仿宋" w:hAnsi="仿宋" w:cs="DLF-32769-4-1703631788+ZBPDO3-3" w:hint="eastAsia"/>
          <w:kern w:val="0"/>
          <w:sz w:val="32"/>
          <w:szCs w:val="32"/>
        </w:rPr>
        <w:t>。</w:t>
      </w:r>
    </w:p>
    <w:p w:rsidR="00FC2568" w:rsidRDefault="00846ABE" w:rsidP="00E971B0">
      <w:pPr>
        <w:autoSpaceDE w:val="0"/>
        <w:autoSpaceDN w:val="0"/>
        <w:spacing w:line="560" w:lineRule="exact"/>
        <w:ind w:firstLineChars="200" w:firstLine="643"/>
        <w:rPr>
          <w:rFonts w:ascii="仿宋" w:eastAsia="仿宋" w:hAnsi="仿宋" w:cs="DLF-32769-4-1703631788+ZBPDO3-3"/>
          <w:kern w:val="0"/>
          <w:sz w:val="32"/>
          <w:szCs w:val="32"/>
        </w:rPr>
      </w:pPr>
      <w:r>
        <w:rPr>
          <w:rFonts w:ascii="仿宋" w:eastAsia="仿宋" w:hAnsi="仿宋" w:cs="KTJ+ZBPDN3-4" w:hint="eastAsia"/>
          <w:b/>
          <w:kern w:val="0"/>
          <w:sz w:val="32"/>
          <w:szCs w:val="32"/>
        </w:rPr>
        <w:t>（一）有利于提升审判质量。</w:t>
      </w:r>
      <w:r w:rsidRPr="00BB238B">
        <w:rPr>
          <w:rFonts w:ascii="仿宋" w:eastAsia="仿宋" w:hAnsi="仿宋" w:cs="AdobeHeitiStd-Regular" w:hint="eastAsia"/>
          <w:kern w:val="0"/>
          <w:sz w:val="32"/>
          <w:szCs w:val="32"/>
        </w:rPr>
        <w:t>律师作为</w:t>
      </w:r>
      <w:r w:rsidR="00FC2899">
        <w:rPr>
          <w:rFonts w:ascii="仿宋" w:eastAsia="仿宋" w:hAnsi="仿宋" w:cs="AdobeHeitiStd-Regular" w:hint="eastAsia"/>
          <w:kern w:val="0"/>
          <w:sz w:val="32"/>
          <w:szCs w:val="32"/>
        </w:rPr>
        <w:t>诉讼活动的重要参与者，其权利的行使虽然基于各自当事人的委托，观点和思维方式不尽相同，但就整个案件的审理来说，</w:t>
      </w:r>
      <w:r w:rsidRPr="00BB238B">
        <w:rPr>
          <w:rFonts w:ascii="仿宋" w:eastAsia="仿宋" w:hAnsi="仿宋" w:cs="AdobeHeitiStd-Regular" w:hint="eastAsia"/>
          <w:kern w:val="0"/>
          <w:sz w:val="32"/>
          <w:szCs w:val="32"/>
        </w:rPr>
        <w:t>双方</w:t>
      </w:r>
      <w:r w:rsidR="00FC2899">
        <w:rPr>
          <w:rFonts w:ascii="仿宋" w:eastAsia="仿宋" w:hAnsi="仿宋" w:cs="AdobeHeitiStd-Regular" w:hint="eastAsia"/>
          <w:kern w:val="0"/>
          <w:sz w:val="32"/>
          <w:szCs w:val="32"/>
        </w:rPr>
        <w:t>或多方</w:t>
      </w:r>
      <w:r w:rsidRPr="00BB238B">
        <w:rPr>
          <w:rFonts w:ascii="仿宋" w:eastAsia="仿宋" w:hAnsi="仿宋" w:cs="AdobeHeitiStd-Regular" w:hint="eastAsia"/>
          <w:kern w:val="0"/>
          <w:sz w:val="32"/>
          <w:szCs w:val="32"/>
        </w:rPr>
        <w:t>当事人的律师从不同角度提供的证据材料和意见</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可以使法官得到更全面的案件信息</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正确进行事实认定和法律适用</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尤其在刑事审判中</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认真听取律师的辩护意见</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发挥刑</w:t>
      </w:r>
      <w:proofErr w:type="gramStart"/>
      <w:r w:rsidRPr="00BB238B">
        <w:rPr>
          <w:rFonts w:ascii="仿宋" w:eastAsia="仿宋" w:hAnsi="仿宋" w:cs="AdobeHeitiStd-Regular" w:hint="eastAsia"/>
          <w:kern w:val="0"/>
          <w:sz w:val="32"/>
          <w:szCs w:val="32"/>
        </w:rPr>
        <w:t>辩律师</w:t>
      </w:r>
      <w:proofErr w:type="gramEnd"/>
      <w:r w:rsidRPr="00BB238B">
        <w:rPr>
          <w:rFonts w:ascii="仿宋" w:eastAsia="仿宋" w:hAnsi="仿宋" w:cs="AdobeHeitiStd-Regular" w:hint="eastAsia"/>
          <w:kern w:val="0"/>
          <w:sz w:val="32"/>
          <w:szCs w:val="32"/>
        </w:rPr>
        <w:t>在防范冤假错案上的重要作用</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可以确保司法公正</w:t>
      </w:r>
      <w:r w:rsidR="007B1BD0">
        <w:rPr>
          <w:rFonts w:ascii="仿宋" w:eastAsia="仿宋" w:hAnsi="仿宋" w:cs="AdobeHeitiStd-Regular" w:hint="eastAsia"/>
          <w:kern w:val="0"/>
          <w:sz w:val="32"/>
          <w:szCs w:val="32"/>
        </w:rPr>
        <w:t>，虽然，现在的</w:t>
      </w:r>
      <w:proofErr w:type="gramStart"/>
      <w:r w:rsidR="007B1BD0">
        <w:rPr>
          <w:rFonts w:ascii="仿宋" w:eastAsia="仿宋" w:hAnsi="仿宋" w:cs="AdobeHeitiStd-Regular" w:hint="eastAsia"/>
          <w:kern w:val="0"/>
          <w:sz w:val="32"/>
          <w:szCs w:val="32"/>
        </w:rPr>
        <w:t>刑辩率不高</w:t>
      </w:r>
      <w:proofErr w:type="gramEnd"/>
      <w:r w:rsidR="007B1BD0">
        <w:rPr>
          <w:rFonts w:ascii="仿宋" w:eastAsia="仿宋" w:hAnsi="仿宋" w:cs="AdobeHeitiStd-Regular" w:hint="eastAsia"/>
          <w:kern w:val="0"/>
          <w:sz w:val="32"/>
          <w:szCs w:val="32"/>
        </w:rPr>
        <w:t>，但最高院已经意识到了这个问题，开始了部分省市的试点，要求刑事案件要确保100%的辩护率，发展的前景是可预期的</w:t>
      </w:r>
      <w:r w:rsidRPr="00BB238B">
        <w:rPr>
          <w:rFonts w:ascii="仿宋" w:eastAsia="仿宋" w:hAnsi="仿宋" w:cs="DLF-32769-4-1703631788+ZBPDO3-3" w:hint="eastAsia"/>
          <w:kern w:val="0"/>
          <w:sz w:val="32"/>
          <w:szCs w:val="32"/>
        </w:rPr>
        <w:t>。</w:t>
      </w:r>
    </w:p>
    <w:p w:rsidR="00846ABE" w:rsidRDefault="00846ABE" w:rsidP="00E971B0">
      <w:pPr>
        <w:autoSpaceDE w:val="0"/>
        <w:autoSpaceDN w:val="0"/>
        <w:spacing w:line="560" w:lineRule="exact"/>
        <w:ind w:firstLineChars="200" w:firstLine="643"/>
        <w:rPr>
          <w:rFonts w:ascii="仿宋" w:eastAsia="仿宋" w:hAnsi="仿宋" w:cs="DLF-32769-4-1703631788+ZBPDO3-3"/>
          <w:kern w:val="0"/>
          <w:sz w:val="32"/>
          <w:szCs w:val="32"/>
        </w:rPr>
      </w:pPr>
      <w:r>
        <w:rPr>
          <w:rFonts w:ascii="仿宋" w:eastAsia="仿宋" w:hAnsi="仿宋" w:cs="KTJ+ZBPDN3-4" w:hint="eastAsia"/>
          <w:b/>
          <w:kern w:val="0"/>
          <w:sz w:val="32"/>
          <w:szCs w:val="32"/>
        </w:rPr>
        <w:t>（二）有利于提高审判效果</w:t>
      </w:r>
      <w:r w:rsidRPr="002D7637">
        <w:rPr>
          <w:rFonts w:ascii="仿宋" w:eastAsia="仿宋" w:hAnsi="仿宋" w:cs="DLF-32769-4-1703631788+ZBPDO3-3" w:hint="eastAsia"/>
          <w:b/>
          <w:kern w:val="0"/>
          <w:sz w:val="32"/>
          <w:szCs w:val="32"/>
        </w:rPr>
        <w:t>。</w:t>
      </w:r>
      <w:r w:rsidRPr="00BB238B">
        <w:rPr>
          <w:rFonts w:ascii="仿宋" w:eastAsia="仿宋" w:hAnsi="仿宋" w:cs="AdobeHeitiStd-Regular" w:hint="eastAsia"/>
          <w:kern w:val="0"/>
          <w:sz w:val="32"/>
          <w:szCs w:val="32"/>
        </w:rPr>
        <w:t>律师作为提供法律服务的专业人员</w:t>
      </w:r>
      <w:r w:rsidRPr="00BB238B">
        <w:rPr>
          <w:rFonts w:ascii="仿宋" w:eastAsia="仿宋" w:hAnsi="仿宋" w:cs="DLF-32769-4-1703631788+ZBPDO3-3" w:hint="eastAsia"/>
          <w:kern w:val="0"/>
          <w:sz w:val="32"/>
          <w:szCs w:val="32"/>
        </w:rPr>
        <w:t>，</w:t>
      </w:r>
      <w:r w:rsidR="00586143">
        <w:rPr>
          <w:rFonts w:ascii="仿宋" w:eastAsia="仿宋" w:hAnsi="仿宋" w:cs="DLF-32769-4-1703631788+ZBPDO3-3" w:hint="eastAsia"/>
          <w:kern w:val="0"/>
          <w:sz w:val="32"/>
          <w:szCs w:val="32"/>
        </w:rPr>
        <w:t>与委托人之间具有基于委托合同的利益关系，</w:t>
      </w:r>
      <w:r w:rsidRPr="00BB238B">
        <w:rPr>
          <w:rFonts w:ascii="仿宋" w:eastAsia="仿宋" w:hAnsi="仿宋" w:cs="AdobeHeitiStd-Regular" w:hint="eastAsia"/>
          <w:kern w:val="0"/>
          <w:sz w:val="32"/>
          <w:szCs w:val="32"/>
        </w:rPr>
        <w:t>与法官相比</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这种</w:t>
      </w:r>
      <w:r w:rsidR="00586143">
        <w:rPr>
          <w:rFonts w:ascii="仿宋" w:eastAsia="仿宋" w:hAnsi="仿宋" w:cs="DLF-32769-4-1703631788+ZBPDO3-3" w:hint="eastAsia"/>
          <w:kern w:val="0"/>
          <w:sz w:val="32"/>
          <w:szCs w:val="32"/>
        </w:rPr>
        <w:t>更为紧密的“一对一”关系</w:t>
      </w:r>
      <w:r w:rsidRPr="00BB238B">
        <w:rPr>
          <w:rFonts w:ascii="仿宋" w:eastAsia="仿宋" w:hAnsi="仿宋" w:cs="AdobeHeitiStd-Regular" w:hint="eastAsia"/>
          <w:kern w:val="0"/>
          <w:sz w:val="32"/>
          <w:szCs w:val="32"/>
        </w:rPr>
        <w:t>使当事人更加信赖律师</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更加信从律师的观点和意见</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而律师作为法律工作者</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又与法官有着</w:t>
      </w:r>
      <w:r w:rsidR="00586143">
        <w:rPr>
          <w:rFonts w:ascii="仿宋" w:eastAsia="仿宋" w:hAnsi="仿宋" w:cs="AdobeHeitiStd-Regular" w:hint="eastAsia"/>
          <w:kern w:val="0"/>
          <w:sz w:val="32"/>
          <w:szCs w:val="32"/>
        </w:rPr>
        <w:t>趋同</w:t>
      </w:r>
      <w:r w:rsidRPr="00BB238B">
        <w:rPr>
          <w:rFonts w:ascii="仿宋" w:eastAsia="仿宋" w:hAnsi="仿宋" w:cs="AdobeHeitiStd-Regular" w:hint="eastAsia"/>
          <w:kern w:val="0"/>
          <w:sz w:val="32"/>
          <w:szCs w:val="32"/>
        </w:rPr>
        <w:t>的</w:t>
      </w:r>
      <w:r w:rsidR="00FC2568" w:rsidRPr="00BB238B">
        <w:rPr>
          <w:rFonts w:ascii="仿宋" w:eastAsia="仿宋" w:hAnsi="仿宋" w:cs="AdobeHeitiStd-Regular" w:hint="eastAsia"/>
          <w:kern w:val="0"/>
          <w:sz w:val="32"/>
          <w:szCs w:val="32"/>
        </w:rPr>
        <w:t>职业语言</w:t>
      </w:r>
      <w:r w:rsidRPr="00BB238B">
        <w:rPr>
          <w:rFonts w:ascii="仿宋" w:eastAsia="仿宋" w:hAnsi="仿宋" w:cs="AdobeHeitiStd-Regular" w:hint="eastAsia"/>
          <w:kern w:val="0"/>
          <w:sz w:val="32"/>
          <w:szCs w:val="32"/>
        </w:rPr>
        <w:t>和</w:t>
      </w:r>
      <w:r w:rsidR="00FC2568">
        <w:rPr>
          <w:rFonts w:ascii="仿宋" w:eastAsia="仿宋" w:hAnsi="仿宋" w:cs="AdobeHeitiStd-Regular" w:hint="eastAsia"/>
          <w:kern w:val="0"/>
          <w:sz w:val="32"/>
          <w:szCs w:val="32"/>
        </w:rPr>
        <w:t>终极的价值追求</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因此</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律师可以架起法官与当事人之间沟通的桥梁</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帮助当事人理性依法行使权利</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自觉</w:t>
      </w:r>
      <w:r w:rsidR="00FC2568" w:rsidRPr="00BB238B">
        <w:rPr>
          <w:rFonts w:ascii="仿宋" w:eastAsia="仿宋" w:hAnsi="仿宋" w:cs="AdobeHeitiStd-Regular" w:hint="eastAsia"/>
          <w:kern w:val="0"/>
          <w:sz w:val="32"/>
          <w:szCs w:val="32"/>
        </w:rPr>
        <w:t>息诉</w:t>
      </w:r>
      <w:r w:rsidRPr="00BB238B">
        <w:rPr>
          <w:rFonts w:ascii="仿宋" w:eastAsia="仿宋" w:hAnsi="仿宋" w:cs="AdobeHeitiStd-Regular" w:hint="eastAsia"/>
          <w:kern w:val="0"/>
          <w:sz w:val="32"/>
          <w:szCs w:val="32"/>
        </w:rPr>
        <w:t>服判</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妥善化解矛盾纠纷</w:t>
      </w:r>
      <w:r w:rsidRPr="00BB238B">
        <w:rPr>
          <w:rFonts w:ascii="仿宋" w:eastAsia="仿宋" w:hAnsi="仿宋" w:cs="DLF-32769-4-1703631788+ZBPDO3-3" w:hint="eastAsia"/>
          <w:kern w:val="0"/>
          <w:sz w:val="32"/>
          <w:szCs w:val="32"/>
        </w:rPr>
        <w:t>，</w:t>
      </w:r>
      <w:r w:rsidRPr="00BB238B">
        <w:rPr>
          <w:rFonts w:ascii="仿宋" w:eastAsia="仿宋" w:hAnsi="仿宋" w:cs="AdobeHeitiStd-Regular" w:hint="eastAsia"/>
          <w:kern w:val="0"/>
          <w:sz w:val="32"/>
          <w:szCs w:val="32"/>
        </w:rPr>
        <w:t>使</w:t>
      </w:r>
      <w:r w:rsidR="00FC2568">
        <w:rPr>
          <w:rFonts w:ascii="仿宋" w:eastAsia="仿宋" w:hAnsi="仿宋" w:cs="AdobeHeitiStd-Regular" w:hint="eastAsia"/>
          <w:kern w:val="0"/>
          <w:sz w:val="32"/>
          <w:szCs w:val="32"/>
        </w:rPr>
        <w:t>法官</w:t>
      </w:r>
      <w:r w:rsidRPr="00BB238B">
        <w:rPr>
          <w:rFonts w:ascii="仿宋" w:eastAsia="仿宋" w:hAnsi="仿宋" w:cs="AdobeHeitiStd-Regular" w:hint="eastAsia"/>
          <w:kern w:val="0"/>
          <w:sz w:val="32"/>
          <w:szCs w:val="32"/>
        </w:rPr>
        <w:t>办案的法律效果和社会效果有机统一</w:t>
      </w:r>
      <w:r w:rsidRPr="00BB238B">
        <w:rPr>
          <w:rFonts w:ascii="仿宋" w:eastAsia="仿宋" w:hAnsi="仿宋" w:cs="DLF-32769-4-1703631788+ZBPDO3-3" w:hint="eastAsia"/>
          <w:kern w:val="0"/>
          <w:sz w:val="32"/>
          <w:szCs w:val="32"/>
        </w:rPr>
        <w:t>。</w:t>
      </w:r>
    </w:p>
    <w:p w:rsidR="00846ABE" w:rsidRPr="00F20437" w:rsidRDefault="00846ABE" w:rsidP="00E971B0">
      <w:pPr>
        <w:autoSpaceDE w:val="0"/>
        <w:autoSpaceDN w:val="0"/>
        <w:spacing w:line="560" w:lineRule="exact"/>
        <w:ind w:firstLineChars="200" w:firstLine="643"/>
        <w:rPr>
          <w:rFonts w:ascii="仿宋" w:eastAsia="仿宋" w:hAnsi="仿宋" w:cs="AdobeHeitiStd-Regular"/>
          <w:kern w:val="0"/>
          <w:sz w:val="32"/>
          <w:szCs w:val="32"/>
        </w:rPr>
      </w:pPr>
      <w:r>
        <w:rPr>
          <w:rFonts w:ascii="仿宋" w:eastAsia="仿宋" w:hAnsi="仿宋" w:cs="KTJ+ZBPDN3-4" w:hint="eastAsia"/>
          <w:b/>
          <w:kern w:val="0"/>
          <w:sz w:val="32"/>
          <w:szCs w:val="32"/>
        </w:rPr>
        <w:t>（三）有利于</w:t>
      </w:r>
      <w:r w:rsidRPr="002D7637">
        <w:rPr>
          <w:rFonts w:ascii="仿宋" w:eastAsia="仿宋" w:hAnsi="仿宋" w:cs="KTJ+ZBPDOg-202" w:hint="eastAsia"/>
          <w:b/>
          <w:kern w:val="0"/>
          <w:sz w:val="32"/>
          <w:szCs w:val="32"/>
        </w:rPr>
        <w:t>维</w:t>
      </w:r>
      <w:r w:rsidRPr="002D7637">
        <w:rPr>
          <w:rFonts w:ascii="仿宋" w:eastAsia="仿宋" w:hAnsi="仿宋" w:cs="KTJ+ZBPDOH-71" w:hint="eastAsia"/>
          <w:b/>
          <w:kern w:val="0"/>
          <w:sz w:val="32"/>
          <w:szCs w:val="32"/>
        </w:rPr>
        <w:t>护</w:t>
      </w:r>
      <w:r w:rsidRPr="002D7637">
        <w:rPr>
          <w:rFonts w:ascii="仿宋" w:eastAsia="仿宋" w:hAnsi="仿宋" w:cs="KTJ+ZBPDN3-4" w:hint="eastAsia"/>
          <w:b/>
          <w:kern w:val="0"/>
          <w:sz w:val="32"/>
          <w:szCs w:val="32"/>
        </w:rPr>
        <w:t>法院</w:t>
      </w:r>
      <w:r w:rsidRPr="002D7637">
        <w:rPr>
          <w:rFonts w:ascii="仿宋" w:eastAsia="仿宋" w:hAnsi="仿宋" w:cs="KTJ+ZBPDN4-7" w:hint="eastAsia"/>
          <w:b/>
          <w:kern w:val="0"/>
          <w:sz w:val="32"/>
          <w:szCs w:val="32"/>
        </w:rPr>
        <w:t>形</w:t>
      </w:r>
      <w:r w:rsidRPr="002D7637">
        <w:rPr>
          <w:rFonts w:ascii="仿宋" w:eastAsia="仿宋" w:hAnsi="仿宋" w:cs="KTJ+ZBPDOs-277" w:hint="eastAsia"/>
          <w:b/>
          <w:kern w:val="0"/>
          <w:sz w:val="32"/>
          <w:szCs w:val="32"/>
        </w:rPr>
        <w:t>象</w:t>
      </w:r>
      <w:r w:rsidRPr="002D7637">
        <w:rPr>
          <w:rFonts w:ascii="仿宋" w:eastAsia="仿宋" w:hAnsi="仿宋" w:cs="DLF-32769-3-106108636+ZBPDO3-33" w:hint="eastAsia"/>
          <w:b/>
          <w:kern w:val="0"/>
          <w:sz w:val="32"/>
          <w:szCs w:val="32"/>
        </w:rPr>
        <w:t>。</w:t>
      </w:r>
      <w:r w:rsidRPr="00BB238B">
        <w:rPr>
          <w:rFonts w:ascii="仿宋" w:eastAsia="仿宋" w:hAnsi="仿宋" w:cs="AdobeHeitiStd-Regular" w:hint="eastAsia"/>
          <w:kern w:val="0"/>
          <w:sz w:val="32"/>
          <w:szCs w:val="32"/>
        </w:rPr>
        <w:t>法官与律师</w:t>
      </w:r>
      <w:r w:rsidR="000C1C3D">
        <w:rPr>
          <w:rFonts w:ascii="仿宋" w:eastAsia="仿宋" w:hAnsi="仿宋" w:cs="AdobeHeitiStd-Regular" w:hint="eastAsia"/>
          <w:kern w:val="0"/>
          <w:sz w:val="32"/>
          <w:szCs w:val="32"/>
        </w:rPr>
        <w:t>基于工作需要，</w:t>
      </w:r>
      <w:r w:rsidRPr="00BB238B">
        <w:rPr>
          <w:rFonts w:ascii="仿宋" w:eastAsia="仿宋" w:hAnsi="仿宋" w:cs="AdobeHeitiStd-Regular" w:hint="eastAsia"/>
          <w:kern w:val="0"/>
          <w:sz w:val="32"/>
          <w:szCs w:val="32"/>
        </w:rPr>
        <w:lastRenderedPageBreak/>
        <w:t>二者之间的接触和交流不可避免</w:t>
      </w:r>
      <w:r w:rsidRPr="00BB238B">
        <w:rPr>
          <w:rFonts w:ascii="仿宋" w:eastAsia="仿宋" w:hAnsi="仿宋" w:cs="DLF-32769-4-1774198439+ZBPDO4-3" w:hint="eastAsia"/>
          <w:kern w:val="0"/>
          <w:sz w:val="32"/>
          <w:szCs w:val="32"/>
        </w:rPr>
        <w:t>，</w:t>
      </w:r>
      <w:r w:rsidR="005A52B1" w:rsidRPr="005A52B1">
        <w:rPr>
          <w:rFonts w:ascii="仿宋" w:eastAsia="仿宋" w:hAnsi="仿宋" w:cs="宋体" w:hint="eastAsia"/>
          <w:color w:val="323E32"/>
          <w:kern w:val="0"/>
          <w:sz w:val="32"/>
          <w:szCs w:val="32"/>
        </w:rPr>
        <w:t>在平等合作的基础上建立和规范双方廉洁、高尚的</w:t>
      </w:r>
      <w:r w:rsidR="005A52B1">
        <w:rPr>
          <w:rFonts w:ascii="仿宋" w:eastAsia="仿宋" w:hAnsi="仿宋" w:cs="宋体" w:hint="eastAsia"/>
          <w:color w:val="323E32"/>
          <w:kern w:val="0"/>
          <w:sz w:val="32"/>
          <w:szCs w:val="32"/>
        </w:rPr>
        <w:t>工作和生活</w:t>
      </w:r>
      <w:r w:rsidR="005A52B1" w:rsidRPr="005A52B1">
        <w:rPr>
          <w:rFonts w:ascii="仿宋" w:eastAsia="仿宋" w:hAnsi="仿宋" w:cs="宋体" w:hint="eastAsia"/>
          <w:color w:val="323E32"/>
          <w:kern w:val="0"/>
          <w:sz w:val="32"/>
          <w:szCs w:val="32"/>
        </w:rPr>
        <w:t>关系，</w:t>
      </w:r>
      <w:r w:rsidRPr="00BB238B">
        <w:rPr>
          <w:rFonts w:ascii="仿宋" w:eastAsia="仿宋" w:hAnsi="仿宋" w:cs="AdobeHeitiStd-Regular" w:hint="eastAsia"/>
          <w:kern w:val="0"/>
          <w:sz w:val="32"/>
          <w:szCs w:val="32"/>
        </w:rPr>
        <w:t>可以</w:t>
      </w:r>
      <w:r w:rsidR="005A52B1" w:rsidRPr="00E665D7">
        <w:rPr>
          <w:rFonts w:ascii="仿宋" w:eastAsia="仿宋" w:hAnsi="仿宋" w:cs="宋体" w:hint="eastAsia"/>
          <w:color w:val="323E32"/>
          <w:kern w:val="0"/>
          <w:sz w:val="32"/>
          <w:szCs w:val="32"/>
        </w:rPr>
        <w:t>赢得</w:t>
      </w:r>
      <w:r w:rsidR="00E665D7">
        <w:rPr>
          <w:rFonts w:ascii="仿宋" w:eastAsia="仿宋" w:hAnsi="仿宋" w:cs="宋体" w:hint="eastAsia"/>
          <w:color w:val="323E32"/>
          <w:kern w:val="0"/>
          <w:sz w:val="32"/>
          <w:szCs w:val="32"/>
        </w:rPr>
        <w:t>社会</w:t>
      </w:r>
      <w:r w:rsidR="005A52B1" w:rsidRPr="00E665D7">
        <w:rPr>
          <w:rFonts w:ascii="仿宋" w:eastAsia="仿宋" w:hAnsi="仿宋" w:cs="宋体" w:hint="eastAsia"/>
          <w:color w:val="323E32"/>
          <w:kern w:val="0"/>
          <w:sz w:val="32"/>
          <w:szCs w:val="32"/>
        </w:rPr>
        <w:t>对法律职业共同体的信赖与</w:t>
      </w:r>
      <w:r w:rsidR="00E665D7" w:rsidRPr="00E665D7">
        <w:rPr>
          <w:rFonts w:ascii="仿宋" w:eastAsia="仿宋" w:hAnsi="仿宋" w:cs="宋体" w:hint="eastAsia"/>
          <w:color w:val="323E32"/>
          <w:kern w:val="0"/>
          <w:sz w:val="32"/>
          <w:szCs w:val="32"/>
        </w:rPr>
        <w:t>尊重</w:t>
      </w:r>
      <w:r w:rsidR="005A52B1" w:rsidRPr="00E665D7">
        <w:rPr>
          <w:rFonts w:ascii="仿宋" w:eastAsia="仿宋" w:hAnsi="仿宋" w:cs="宋体" w:hint="eastAsia"/>
          <w:color w:val="323E32"/>
          <w:kern w:val="0"/>
          <w:sz w:val="32"/>
          <w:szCs w:val="32"/>
        </w:rPr>
        <w:t>。</w:t>
      </w:r>
      <w:r w:rsidRPr="00BB238B">
        <w:rPr>
          <w:rFonts w:ascii="仿宋" w:eastAsia="仿宋" w:hAnsi="仿宋" w:cs="AdobeHeitiStd-Regular" w:hint="eastAsia"/>
          <w:kern w:val="0"/>
          <w:sz w:val="32"/>
          <w:szCs w:val="32"/>
        </w:rPr>
        <w:t>同时</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律师作为专业的法律工作者</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其对法官和法院的评价与普通人相比更有说服力</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他们的观点更容易影响社会公众对法官</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法院的认识和评价</w:t>
      </w:r>
      <w:r>
        <w:rPr>
          <w:rFonts w:ascii="仿宋" w:eastAsia="仿宋" w:hAnsi="仿宋" w:cs="AdobeHeitiStd-Regular" w:hint="eastAsia"/>
          <w:kern w:val="0"/>
          <w:sz w:val="32"/>
          <w:szCs w:val="32"/>
        </w:rPr>
        <w:t>，他们对法院有关信息的转载</w:t>
      </w:r>
      <w:r w:rsidR="000C1C3D">
        <w:rPr>
          <w:rFonts w:ascii="仿宋" w:eastAsia="仿宋" w:hAnsi="仿宋" w:cs="AdobeHeitiStd-Regular" w:hint="eastAsia"/>
          <w:kern w:val="0"/>
          <w:sz w:val="32"/>
          <w:szCs w:val="32"/>
        </w:rPr>
        <w:t>和传播</w:t>
      </w:r>
      <w:r>
        <w:rPr>
          <w:rFonts w:ascii="仿宋" w:eastAsia="仿宋" w:hAnsi="仿宋" w:cs="AdobeHeitiStd-Regular" w:hint="eastAsia"/>
          <w:kern w:val="0"/>
          <w:sz w:val="32"/>
          <w:szCs w:val="32"/>
        </w:rPr>
        <w:t>更能够增加群众的信服和认可</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因此</w:t>
      </w:r>
      <w:r w:rsidRPr="00BB238B">
        <w:rPr>
          <w:rFonts w:ascii="仿宋" w:eastAsia="仿宋" w:hAnsi="仿宋" w:cs="DLF-32769-4-1774198439+ZBPDO4-3" w:hint="eastAsia"/>
          <w:kern w:val="0"/>
          <w:sz w:val="32"/>
          <w:szCs w:val="32"/>
        </w:rPr>
        <w:t>，</w:t>
      </w:r>
      <w:r w:rsidRPr="00BB238B">
        <w:rPr>
          <w:rFonts w:ascii="仿宋" w:eastAsia="仿宋" w:hAnsi="仿宋" w:cs="AdobeHeitiStd-Regular" w:hint="eastAsia"/>
          <w:kern w:val="0"/>
          <w:sz w:val="32"/>
          <w:szCs w:val="32"/>
        </w:rPr>
        <w:t>律师</w:t>
      </w:r>
      <w:r w:rsidR="00496A40">
        <w:rPr>
          <w:rFonts w:ascii="仿宋" w:eastAsia="仿宋" w:hAnsi="仿宋" w:cs="AdobeHeitiStd-Regular" w:hint="eastAsia"/>
          <w:kern w:val="0"/>
          <w:sz w:val="32"/>
          <w:szCs w:val="32"/>
        </w:rPr>
        <w:t>对于法官的</w:t>
      </w:r>
      <w:r w:rsidRPr="00BB238B">
        <w:rPr>
          <w:rFonts w:ascii="仿宋" w:eastAsia="仿宋" w:hAnsi="仿宋" w:cs="AdobeHeitiStd-Regular" w:hint="eastAsia"/>
          <w:kern w:val="0"/>
          <w:sz w:val="32"/>
          <w:szCs w:val="32"/>
        </w:rPr>
        <w:t>理性</w:t>
      </w:r>
      <w:r w:rsidR="00496A40">
        <w:rPr>
          <w:rFonts w:ascii="仿宋" w:eastAsia="仿宋" w:hAnsi="仿宋" w:cs="AdobeHeitiStd-Regular" w:hint="eastAsia"/>
          <w:kern w:val="0"/>
          <w:sz w:val="32"/>
          <w:szCs w:val="32"/>
        </w:rPr>
        <w:t>和积极</w:t>
      </w:r>
      <w:r w:rsidRPr="00BB238B">
        <w:rPr>
          <w:rFonts w:ascii="仿宋" w:eastAsia="仿宋" w:hAnsi="仿宋" w:cs="AdobeHeitiStd-Regular" w:hint="eastAsia"/>
          <w:kern w:val="0"/>
          <w:sz w:val="32"/>
          <w:szCs w:val="32"/>
        </w:rPr>
        <w:t>评价</w:t>
      </w:r>
      <w:r w:rsidRPr="00BB238B">
        <w:rPr>
          <w:rFonts w:ascii="仿宋" w:eastAsia="仿宋" w:hAnsi="仿宋" w:cs="DLF-32769-4-1774198439+ZBPDO4-3" w:hint="eastAsia"/>
          <w:kern w:val="0"/>
          <w:sz w:val="32"/>
          <w:szCs w:val="32"/>
        </w:rPr>
        <w:t>，</w:t>
      </w:r>
      <w:r w:rsidR="00496A40">
        <w:rPr>
          <w:rFonts w:ascii="仿宋" w:eastAsia="仿宋" w:hAnsi="仿宋" w:cs="AdobeHeitiStd-Regular" w:hint="eastAsia"/>
          <w:kern w:val="0"/>
          <w:sz w:val="32"/>
          <w:szCs w:val="32"/>
        </w:rPr>
        <w:t>有助于</w:t>
      </w:r>
      <w:r w:rsidRPr="00BB238B">
        <w:rPr>
          <w:rFonts w:ascii="仿宋" w:eastAsia="仿宋" w:hAnsi="仿宋" w:cs="AdobeHeitiStd-Regular" w:hint="eastAsia"/>
          <w:kern w:val="0"/>
          <w:sz w:val="32"/>
          <w:szCs w:val="32"/>
        </w:rPr>
        <w:t>维护法院良好形象</w:t>
      </w:r>
      <w:r w:rsidR="00496A40">
        <w:rPr>
          <w:rFonts w:ascii="仿宋" w:eastAsia="仿宋" w:hAnsi="仿宋" w:cs="DLF-32769-4-1774198439+ZBPDO4-3" w:hint="eastAsia"/>
          <w:kern w:val="0"/>
          <w:sz w:val="32"/>
          <w:szCs w:val="32"/>
        </w:rPr>
        <w:t>和</w:t>
      </w:r>
      <w:r w:rsidRPr="00BB238B">
        <w:rPr>
          <w:rFonts w:ascii="仿宋" w:eastAsia="仿宋" w:hAnsi="仿宋" w:cs="AdobeHeitiStd-Regular" w:hint="eastAsia"/>
          <w:kern w:val="0"/>
          <w:sz w:val="32"/>
          <w:szCs w:val="32"/>
        </w:rPr>
        <w:t>提升司法公信力</w:t>
      </w:r>
      <w:r w:rsidRPr="00BB238B">
        <w:rPr>
          <w:rFonts w:ascii="仿宋" w:eastAsia="仿宋" w:hAnsi="仿宋" w:cs="DLF-32769-4-1774198439+ZBPDO4-3" w:hint="eastAsia"/>
          <w:kern w:val="0"/>
          <w:sz w:val="32"/>
          <w:szCs w:val="32"/>
        </w:rPr>
        <w:t>。</w:t>
      </w:r>
    </w:p>
    <w:p w:rsidR="00846ABE" w:rsidRPr="00B4041A" w:rsidRDefault="009225B8" w:rsidP="00E971B0">
      <w:pPr>
        <w:autoSpaceDE w:val="0"/>
        <w:autoSpaceDN w:val="0"/>
        <w:spacing w:line="560" w:lineRule="exact"/>
        <w:ind w:firstLineChars="200" w:firstLine="640"/>
        <w:rPr>
          <w:rFonts w:ascii="黑体" w:eastAsia="黑体" w:hAnsi="黑体" w:cs="KTJ+ZBPDOg-202"/>
          <w:kern w:val="0"/>
          <w:sz w:val="32"/>
          <w:szCs w:val="32"/>
        </w:rPr>
      </w:pPr>
      <w:r>
        <w:rPr>
          <w:rFonts w:ascii="黑体" w:eastAsia="黑体" w:hAnsi="黑体" w:cs="AdobeHeitiStd-Regular" w:hint="eastAsia"/>
          <w:kern w:val="0"/>
          <w:sz w:val="32"/>
          <w:szCs w:val="32"/>
        </w:rPr>
        <w:t>三</w:t>
      </w:r>
      <w:r w:rsidR="00846ABE" w:rsidRPr="00B4041A">
        <w:rPr>
          <w:rFonts w:ascii="黑体" w:eastAsia="黑体" w:hAnsi="黑体" w:cs="AdobeHeitiStd-Regular" w:hint="eastAsia"/>
          <w:kern w:val="0"/>
          <w:sz w:val="32"/>
          <w:szCs w:val="32"/>
        </w:rPr>
        <w:t>、</w:t>
      </w:r>
      <w:r w:rsidR="00846ABE">
        <w:rPr>
          <w:rFonts w:ascii="黑体" w:eastAsia="黑体" w:hAnsi="黑体" w:cs="AdobeHeitiStd-Regular" w:hint="eastAsia"/>
          <w:kern w:val="0"/>
          <w:sz w:val="32"/>
          <w:szCs w:val="32"/>
        </w:rPr>
        <w:t>倡导</w:t>
      </w:r>
      <w:r w:rsidR="00846ABE" w:rsidRPr="00B4041A">
        <w:rPr>
          <w:rFonts w:ascii="黑体" w:eastAsia="黑体" w:hAnsi="黑体" w:cs="AdobeHeitiStd-Regular" w:hint="eastAsia"/>
          <w:kern w:val="0"/>
          <w:sz w:val="32"/>
          <w:szCs w:val="32"/>
        </w:rPr>
        <w:t>构建法官与律师良性互动关系</w:t>
      </w:r>
    </w:p>
    <w:p w:rsidR="00846ABE" w:rsidRPr="00963EC7" w:rsidRDefault="00846ABE" w:rsidP="00E971B0">
      <w:pPr>
        <w:autoSpaceDE w:val="0"/>
        <w:autoSpaceDN w:val="0"/>
        <w:spacing w:line="560" w:lineRule="exact"/>
        <w:ind w:firstLineChars="200" w:firstLine="640"/>
        <w:rPr>
          <w:rFonts w:ascii="仿宋" w:eastAsia="仿宋" w:hAnsi="仿宋" w:cs="宋体"/>
          <w:kern w:val="0"/>
          <w:sz w:val="32"/>
          <w:szCs w:val="32"/>
        </w:rPr>
      </w:pPr>
      <w:r w:rsidRPr="00C04BE6">
        <w:rPr>
          <w:rFonts w:ascii="仿宋" w:eastAsia="仿宋" w:hAnsi="仿宋" w:cs="宋体" w:hint="eastAsia"/>
          <w:kern w:val="0"/>
          <w:sz w:val="32"/>
          <w:szCs w:val="32"/>
        </w:rPr>
        <w:t>当前</w:t>
      </w:r>
      <w:r>
        <w:rPr>
          <w:rFonts w:ascii="仿宋" w:eastAsia="仿宋" w:hAnsi="仿宋" w:cs="宋体" w:hint="eastAsia"/>
          <w:kern w:val="0"/>
          <w:sz w:val="32"/>
          <w:szCs w:val="32"/>
        </w:rPr>
        <w:t>，</w:t>
      </w:r>
      <w:r w:rsidRPr="00C04BE6">
        <w:rPr>
          <w:rFonts w:ascii="仿宋" w:eastAsia="仿宋" w:hAnsi="仿宋" w:cs="宋体" w:hint="eastAsia"/>
          <w:kern w:val="0"/>
          <w:sz w:val="32"/>
          <w:szCs w:val="32"/>
        </w:rPr>
        <w:t>虽</w:t>
      </w:r>
      <w:r>
        <w:rPr>
          <w:rFonts w:ascii="仿宋" w:eastAsia="仿宋" w:hAnsi="仿宋" w:cs="宋体" w:hint="eastAsia"/>
          <w:kern w:val="0"/>
          <w:sz w:val="32"/>
          <w:szCs w:val="32"/>
        </w:rPr>
        <w:t>然</w:t>
      </w:r>
      <w:r w:rsidRPr="00C04BE6">
        <w:rPr>
          <w:rFonts w:ascii="仿宋" w:eastAsia="仿宋" w:hAnsi="仿宋" w:cs="宋体" w:hint="eastAsia"/>
          <w:kern w:val="0"/>
          <w:sz w:val="32"/>
          <w:szCs w:val="32"/>
        </w:rPr>
        <w:t>在构建法官与律师新型法律职业关系上</w:t>
      </w:r>
      <w:r w:rsidR="0062747D">
        <w:rPr>
          <w:rFonts w:ascii="仿宋" w:eastAsia="仿宋" w:hAnsi="仿宋" w:cs="宋体" w:hint="eastAsia"/>
          <w:kern w:val="0"/>
          <w:sz w:val="32"/>
          <w:szCs w:val="32"/>
        </w:rPr>
        <w:t>做出了一些努力，</w:t>
      </w:r>
      <w:r w:rsidRPr="00C04BE6">
        <w:rPr>
          <w:rFonts w:ascii="仿宋" w:eastAsia="仿宋" w:hAnsi="仿宋" w:cs="宋体" w:hint="eastAsia"/>
          <w:kern w:val="0"/>
          <w:sz w:val="32"/>
          <w:szCs w:val="32"/>
        </w:rPr>
        <w:t>取得了</w:t>
      </w:r>
      <w:r>
        <w:rPr>
          <w:rFonts w:ascii="仿宋" w:eastAsia="仿宋" w:hAnsi="仿宋" w:cs="宋体" w:hint="eastAsia"/>
          <w:kern w:val="0"/>
          <w:sz w:val="32"/>
          <w:szCs w:val="32"/>
        </w:rPr>
        <w:t>一定的成效</w:t>
      </w:r>
      <w:r w:rsidRPr="00C04BE6">
        <w:rPr>
          <w:rFonts w:ascii="仿宋" w:eastAsia="仿宋" w:hAnsi="仿宋" w:cs="宋体" w:hint="eastAsia"/>
          <w:kern w:val="0"/>
          <w:sz w:val="32"/>
          <w:szCs w:val="32"/>
        </w:rPr>
        <w:t>，但仍存在很多不足</w:t>
      </w:r>
      <w:r>
        <w:rPr>
          <w:rFonts w:ascii="仿宋" w:eastAsia="仿宋" w:hAnsi="仿宋" w:cs="宋体" w:hint="eastAsia"/>
          <w:kern w:val="0"/>
          <w:sz w:val="32"/>
          <w:szCs w:val="32"/>
        </w:rPr>
        <w:t>，应着重加强沟通联系，采取行之有效的做法，</w:t>
      </w:r>
      <w:r w:rsidRPr="00BB238B">
        <w:rPr>
          <w:rFonts w:ascii="仿宋" w:eastAsia="仿宋" w:hAnsi="仿宋" w:cs="KTJ+ZBPDOg-202" w:hint="eastAsia"/>
          <w:kern w:val="0"/>
          <w:sz w:val="32"/>
          <w:szCs w:val="32"/>
        </w:rPr>
        <w:t>引导</w:t>
      </w:r>
      <w:r w:rsidRPr="00BB238B">
        <w:rPr>
          <w:rFonts w:ascii="仿宋" w:eastAsia="仿宋" w:hAnsi="仿宋" w:cs="KTJ+ZBPDN3-4" w:hint="eastAsia"/>
          <w:kern w:val="0"/>
          <w:sz w:val="32"/>
          <w:szCs w:val="32"/>
        </w:rPr>
        <w:t>法</w:t>
      </w:r>
      <w:r w:rsidRPr="00BB238B">
        <w:rPr>
          <w:rFonts w:ascii="仿宋" w:eastAsia="仿宋" w:hAnsi="仿宋" w:cs="KTJ+ZBPDOs-277" w:hint="eastAsia"/>
          <w:kern w:val="0"/>
          <w:sz w:val="32"/>
          <w:szCs w:val="32"/>
        </w:rPr>
        <w:t>官</w:t>
      </w:r>
      <w:r>
        <w:rPr>
          <w:rFonts w:ascii="仿宋" w:eastAsia="仿宋" w:hAnsi="仿宋" w:cs="KTJ+ZBPDOs-277" w:hint="eastAsia"/>
          <w:kern w:val="0"/>
          <w:sz w:val="32"/>
          <w:szCs w:val="32"/>
        </w:rPr>
        <w:t>和律师之间着重建立</w:t>
      </w:r>
      <w:r w:rsidR="00E85CAE">
        <w:rPr>
          <w:rFonts w:ascii="仿宋" w:eastAsia="仿宋" w:hAnsi="仿宋" w:cs="KTJ+ZBPDOs-277" w:hint="eastAsia"/>
          <w:kern w:val="0"/>
          <w:sz w:val="32"/>
          <w:szCs w:val="32"/>
        </w:rPr>
        <w:t>健康、良性</w:t>
      </w:r>
      <w:r>
        <w:rPr>
          <w:rFonts w:ascii="仿宋" w:eastAsia="仿宋" w:hAnsi="仿宋" w:cs="KTJ+ZBPDOs-277" w:hint="eastAsia"/>
          <w:kern w:val="0"/>
          <w:sz w:val="32"/>
          <w:szCs w:val="32"/>
        </w:rPr>
        <w:t>的互动关系。</w:t>
      </w:r>
    </w:p>
    <w:p w:rsidR="00846ABE" w:rsidRPr="00963EC7" w:rsidRDefault="00846ABE" w:rsidP="00E971B0">
      <w:pPr>
        <w:autoSpaceDE w:val="0"/>
        <w:autoSpaceDN w:val="0"/>
        <w:spacing w:line="560" w:lineRule="exact"/>
        <w:ind w:firstLineChars="200" w:firstLine="643"/>
        <w:rPr>
          <w:rFonts w:ascii="仿宋" w:eastAsia="仿宋" w:hAnsi="仿宋" w:cs="宋体"/>
          <w:kern w:val="0"/>
          <w:sz w:val="32"/>
          <w:szCs w:val="32"/>
        </w:rPr>
      </w:pPr>
      <w:r w:rsidRPr="00963EC7">
        <w:rPr>
          <w:rFonts w:ascii="仿宋" w:eastAsia="仿宋" w:hAnsi="仿宋" w:cs="KTJ+ZBPDOs-277" w:hint="eastAsia"/>
          <w:b/>
          <w:kern w:val="0"/>
          <w:sz w:val="32"/>
          <w:szCs w:val="32"/>
        </w:rPr>
        <w:t>（一）加强律师的权利保护。</w:t>
      </w:r>
      <w:r w:rsidR="0062747D">
        <w:rPr>
          <w:rFonts w:ascii="仿宋" w:eastAsia="仿宋" w:hAnsi="仿宋" w:cs="AdobeHeitiStd-Regular" w:hint="eastAsia"/>
          <w:kern w:val="0"/>
          <w:sz w:val="32"/>
          <w:szCs w:val="32"/>
        </w:rPr>
        <w:t>主要从五个方面着手：</w:t>
      </w:r>
      <w:r w:rsidRPr="00BB238B">
        <w:rPr>
          <w:rFonts w:ascii="仿宋" w:eastAsia="仿宋" w:hAnsi="仿宋" w:cs="AdobeHeitiStd-Regular" w:hint="eastAsia"/>
          <w:kern w:val="0"/>
          <w:sz w:val="32"/>
          <w:szCs w:val="32"/>
        </w:rPr>
        <w:t>一是</w:t>
      </w:r>
      <w:r w:rsidR="008A60E0">
        <w:rPr>
          <w:rFonts w:ascii="仿宋" w:eastAsia="仿宋" w:hAnsi="仿宋" w:cs="AdobeHeitiStd-Regular" w:hint="eastAsia"/>
          <w:kern w:val="0"/>
          <w:sz w:val="32"/>
          <w:szCs w:val="32"/>
        </w:rPr>
        <w:t>在</w:t>
      </w:r>
      <w:r w:rsidRPr="00BB238B">
        <w:rPr>
          <w:rFonts w:ascii="仿宋" w:eastAsia="仿宋" w:hAnsi="仿宋" w:cs="AdobeHeitiStd-Regular" w:hint="eastAsia"/>
          <w:kern w:val="0"/>
          <w:sz w:val="32"/>
          <w:szCs w:val="32"/>
        </w:rPr>
        <w:t>庭审</w:t>
      </w:r>
      <w:r w:rsidR="008A60E0">
        <w:rPr>
          <w:rFonts w:ascii="仿宋" w:eastAsia="仿宋" w:hAnsi="仿宋" w:cs="AdobeHeitiStd-Regular" w:hint="eastAsia"/>
          <w:kern w:val="0"/>
          <w:sz w:val="32"/>
          <w:szCs w:val="32"/>
        </w:rPr>
        <w:t>过程中</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要充分尊重律师人格</w:t>
      </w:r>
      <w:r w:rsidR="00E85CAE">
        <w:rPr>
          <w:rFonts w:ascii="仿宋" w:eastAsia="仿宋" w:hAnsi="仿宋" w:cs="AdobeHeitiStd-Regular" w:hint="eastAsia"/>
          <w:kern w:val="0"/>
          <w:sz w:val="32"/>
          <w:szCs w:val="32"/>
        </w:rPr>
        <w:t>和工作特点</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不得随意打断或制止律师发言</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如确有必要打断的</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应当使用平和语气善意提醒</w:t>
      </w:r>
      <w:r w:rsidRPr="00BB238B">
        <w:rPr>
          <w:rFonts w:ascii="仿宋" w:eastAsia="仿宋" w:hAnsi="仿宋" w:cs="DLF-32769-4-822487914+ZBPDO7-36" w:hint="eastAsia"/>
          <w:kern w:val="0"/>
          <w:sz w:val="32"/>
          <w:szCs w:val="32"/>
        </w:rPr>
        <w:t>，</w:t>
      </w:r>
      <w:r w:rsidR="008A60E0">
        <w:rPr>
          <w:rFonts w:ascii="仿宋" w:eastAsia="仿宋" w:hAnsi="仿宋" w:cs="AdobeHeitiStd-Regular" w:hint="eastAsia"/>
          <w:kern w:val="0"/>
          <w:sz w:val="32"/>
          <w:szCs w:val="32"/>
        </w:rPr>
        <w:t>特别是在刑事案件当中，要把律师和公诉人置于同等地位对待</w:t>
      </w:r>
      <w:r w:rsidRPr="00BB238B">
        <w:rPr>
          <w:rFonts w:ascii="仿宋" w:eastAsia="仿宋" w:hAnsi="仿宋" w:cs="DLF-32769-4-822487914+ZBPDO7-36" w:hint="eastAsia"/>
          <w:kern w:val="0"/>
          <w:sz w:val="32"/>
          <w:szCs w:val="32"/>
        </w:rPr>
        <w:t>。</w:t>
      </w:r>
      <w:r w:rsidR="008A60E0">
        <w:rPr>
          <w:rFonts w:ascii="仿宋" w:eastAsia="仿宋" w:hAnsi="仿宋" w:cs="AdobeHeitiStd-Regular" w:hint="eastAsia"/>
          <w:kern w:val="0"/>
          <w:sz w:val="32"/>
          <w:szCs w:val="32"/>
        </w:rPr>
        <w:t>二</w:t>
      </w:r>
      <w:r w:rsidRPr="00BB238B">
        <w:rPr>
          <w:rFonts w:ascii="仿宋" w:eastAsia="仿宋" w:hAnsi="仿宋" w:cs="AdobeHeitiStd-Regular" w:hint="eastAsia"/>
          <w:kern w:val="0"/>
          <w:sz w:val="32"/>
          <w:szCs w:val="32"/>
        </w:rPr>
        <w:t>是案件合议</w:t>
      </w:r>
      <w:r w:rsidR="008A60E0">
        <w:rPr>
          <w:rFonts w:ascii="仿宋" w:eastAsia="仿宋" w:hAnsi="仿宋" w:cs="AdobeHeitiStd-Regular" w:hint="eastAsia"/>
          <w:kern w:val="0"/>
          <w:sz w:val="32"/>
          <w:szCs w:val="32"/>
        </w:rPr>
        <w:t>过程中</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承办人应当向合议庭全面</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客观地汇报律师意见</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合议庭成员</w:t>
      </w:r>
      <w:r w:rsidR="008A60E0">
        <w:rPr>
          <w:rFonts w:ascii="仿宋" w:eastAsia="仿宋" w:hAnsi="仿宋" w:cs="AdobeHeitiStd-Regular" w:hint="eastAsia"/>
          <w:kern w:val="0"/>
          <w:sz w:val="32"/>
          <w:szCs w:val="32"/>
        </w:rPr>
        <w:t>也要</w:t>
      </w:r>
      <w:r w:rsidRPr="00BB238B">
        <w:rPr>
          <w:rFonts w:ascii="仿宋" w:eastAsia="仿宋" w:hAnsi="仿宋" w:cs="AdobeHeitiStd-Regular" w:hint="eastAsia"/>
          <w:kern w:val="0"/>
          <w:sz w:val="32"/>
          <w:szCs w:val="32"/>
        </w:rPr>
        <w:t>对律师意见</w:t>
      </w:r>
      <w:r w:rsidR="008A60E0">
        <w:rPr>
          <w:rFonts w:ascii="仿宋" w:eastAsia="仿宋" w:hAnsi="仿宋" w:cs="AdobeHeitiStd-Regular" w:hint="eastAsia"/>
          <w:kern w:val="0"/>
          <w:sz w:val="32"/>
          <w:szCs w:val="32"/>
        </w:rPr>
        <w:t>予以回应并充分阐述理由</w:t>
      </w:r>
      <w:r w:rsidRPr="00BB238B">
        <w:rPr>
          <w:rFonts w:ascii="仿宋" w:eastAsia="仿宋" w:hAnsi="仿宋" w:cs="DLF-32769-4-822487914+ZBPDO7-36" w:hint="eastAsia"/>
          <w:kern w:val="0"/>
          <w:sz w:val="32"/>
          <w:szCs w:val="32"/>
        </w:rPr>
        <w:t>。</w:t>
      </w:r>
      <w:r w:rsidR="008A60E0">
        <w:rPr>
          <w:rFonts w:ascii="仿宋" w:eastAsia="仿宋" w:hAnsi="仿宋" w:cs="AdobeHeitiStd-Regular" w:hint="eastAsia"/>
          <w:kern w:val="0"/>
          <w:sz w:val="32"/>
          <w:szCs w:val="32"/>
        </w:rPr>
        <w:t>三</w:t>
      </w:r>
      <w:r w:rsidRPr="00BB238B">
        <w:rPr>
          <w:rFonts w:ascii="仿宋" w:eastAsia="仿宋" w:hAnsi="仿宋" w:cs="AdobeHeitiStd-Regular" w:hint="eastAsia"/>
          <w:kern w:val="0"/>
          <w:sz w:val="32"/>
          <w:szCs w:val="32"/>
        </w:rPr>
        <w:t>是法律文书</w:t>
      </w:r>
      <w:r w:rsidR="008A60E0" w:rsidRPr="00BB238B">
        <w:rPr>
          <w:rFonts w:ascii="仿宋" w:eastAsia="仿宋" w:hAnsi="仿宋" w:cs="AdobeHeitiStd-Regular" w:hint="eastAsia"/>
          <w:kern w:val="0"/>
          <w:sz w:val="32"/>
          <w:szCs w:val="32"/>
        </w:rPr>
        <w:t>制作</w:t>
      </w:r>
      <w:r w:rsidR="008A60E0">
        <w:rPr>
          <w:rFonts w:ascii="仿宋" w:eastAsia="仿宋" w:hAnsi="仿宋" w:cs="AdobeHeitiStd-Regular" w:hint="eastAsia"/>
          <w:kern w:val="0"/>
          <w:sz w:val="32"/>
          <w:szCs w:val="32"/>
        </w:rPr>
        <w:t>过程中</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对律师的意见要给予客观</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全面的归纳</w:t>
      </w:r>
      <w:r w:rsidRPr="00BB238B">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对支持或不支持律师主张的理由要予以</w:t>
      </w:r>
      <w:r w:rsidR="00E85CAE">
        <w:rPr>
          <w:rFonts w:ascii="仿宋" w:eastAsia="仿宋" w:hAnsi="仿宋" w:cs="AdobeHeitiStd-Regular" w:hint="eastAsia"/>
          <w:kern w:val="0"/>
          <w:sz w:val="32"/>
          <w:szCs w:val="32"/>
        </w:rPr>
        <w:t>详尽论证</w:t>
      </w:r>
      <w:r w:rsidR="00E64775">
        <w:rPr>
          <w:rFonts w:ascii="仿宋" w:eastAsia="仿宋" w:hAnsi="仿宋" w:cs="DLF-32769-4-822487914+ZBPDO7-36" w:hint="eastAsia"/>
          <w:kern w:val="0"/>
          <w:sz w:val="32"/>
          <w:szCs w:val="32"/>
        </w:rPr>
        <w:t>，</w:t>
      </w:r>
      <w:r w:rsidRPr="00BB238B">
        <w:rPr>
          <w:rFonts w:ascii="仿宋" w:eastAsia="仿宋" w:hAnsi="仿宋" w:cs="AdobeHeitiStd-Regular" w:hint="eastAsia"/>
          <w:kern w:val="0"/>
          <w:sz w:val="32"/>
          <w:szCs w:val="32"/>
        </w:rPr>
        <w:t>给予律师</w:t>
      </w:r>
      <w:r w:rsidR="00E64775">
        <w:rPr>
          <w:rFonts w:ascii="仿宋" w:eastAsia="仿宋" w:hAnsi="仿宋" w:cs="AdobeHeitiStd-Regular" w:hint="eastAsia"/>
          <w:kern w:val="0"/>
          <w:sz w:val="32"/>
          <w:szCs w:val="32"/>
        </w:rPr>
        <w:t>代理或</w:t>
      </w:r>
      <w:r w:rsidRPr="00BB238B">
        <w:rPr>
          <w:rFonts w:ascii="仿宋" w:eastAsia="仿宋" w:hAnsi="仿宋" w:cs="AdobeHeitiStd-Regular" w:hint="eastAsia"/>
          <w:kern w:val="0"/>
          <w:sz w:val="32"/>
          <w:szCs w:val="32"/>
        </w:rPr>
        <w:t>辩护意见以最大程度的尊重</w:t>
      </w:r>
      <w:r w:rsidRPr="00BB238B">
        <w:rPr>
          <w:rFonts w:ascii="仿宋" w:eastAsia="仿宋" w:hAnsi="仿宋" w:cs="DLF-32769-4-822487914+ZBPDO7-36" w:hint="eastAsia"/>
          <w:kern w:val="0"/>
          <w:sz w:val="32"/>
          <w:szCs w:val="32"/>
        </w:rPr>
        <w:t>。</w:t>
      </w:r>
      <w:r w:rsidR="00E64775">
        <w:rPr>
          <w:rFonts w:ascii="仿宋" w:eastAsia="仿宋" w:hAnsi="仿宋" w:cs="KTJ+ZBPDN5-8" w:hint="eastAsia"/>
          <w:kern w:val="0"/>
          <w:sz w:val="32"/>
          <w:szCs w:val="32"/>
        </w:rPr>
        <w:t>四</w:t>
      </w:r>
      <w:r w:rsidRPr="00701207">
        <w:rPr>
          <w:rFonts w:ascii="仿宋" w:eastAsia="仿宋" w:hAnsi="仿宋" w:cs="KTJ+ZBPDN5-8" w:hint="eastAsia"/>
          <w:kern w:val="0"/>
          <w:sz w:val="32"/>
          <w:szCs w:val="32"/>
        </w:rPr>
        <w:t>是</w:t>
      </w:r>
      <w:r w:rsidR="00E64775">
        <w:rPr>
          <w:rFonts w:ascii="仿宋" w:eastAsia="仿宋" w:hAnsi="仿宋" w:cs="KTJ+ZBPDN5-8" w:hint="eastAsia"/>
          <w:kern w:val="0"/>
          <w:sz w:val="32"/>
          <w:szCs w:val="32"/>
        </w:rPr>
        <w:t>在完善法院自身管理过程中，</w:t>
      </w:r>
      <w:r w:rsidR="00E64775" w:rsidRPr="00BB238B">
        <w:rPr>
          <w:rFonts w:ascii="仿宋" w:eastAsia="仿宋" w:hAnsi="仿宋" w:cs="AdobeHeitiStd-Regular" w:hint="eastAsia"/>
          <w:kern w:val="0"/>
          <w:sz w:val="32"/>
          <w:szCs w:val="32"/>
        </w:rPr>
        <w:t>要从影响律师执业的突出困难入手</w:t>
      </w:r>
      <w:r w:rsidR="00E64775" w:rsidRPr="00BB238B">
        <w:rPr>
          <w:rFonts w:ascii="仿宋" w:eastAsia="仿宋" w:hAnsi="仿宋" w:cs="DLF-32769-4-620713507+ZBPDPA-37" w:hint="eastAsia"/>
          <w:kern w:val="0"/>
          <w:sz w:val="32"/>
          <w:szCs w:val="32"/>
        </w:rPr>
        <w:t>，</w:t>
      </w:r>
      <w:r w:rsidR="00E85CAE">
        <w:rPr>
          <w:rFonts w:ascii="仿宋" w:eastAsia="仿宋" w:hAnsi="仿宋" w:cs="AdobeHeitiStd-Regular" w:hint="eastAsia"/>
          <w:kern w:val="0"/>
          <w:sz w:val="32"/>
          <w:szCs w:val="32"/>
        </w:rPr>
        <w:t>着重于</w:t>
      </w:r>
      <w:r w:rsidR="00E64775" w:rsidRPr="00BB238B">
        <w:rPr>
          <w:rFonts w:ascii="仿宋" w:eastAsia="仿宋" w:hAnsi="仿宋" w:cs="AdobeHeitiStd-Regular" w:hint="eastAsia"/>
          <w:kern w:val="0"/>
          <w:sz w:val="32"/>
          <w:szCs w:val="32"/>
        </w:rPr>
        <w:t>法院管理的细节</w:t>
      </w:r>
      <w:r w:rsidR="00E64775" w:rsidRPr="00BB238B">
        <w:rPr>
          <w:rFonts w:ascii="仿宋" w:eastAsia="仿宋" w:hAnsi="仿宋" w:cs="DLF-32769-4-620713507+ZBPDPA-37" w:hint="eastAsia"/>
          <w:kern w:val="0"/>
          <w:sz w:val="32"/>
          <w:szCs w:val="32"/>
        </w:rPr>
        <w:t>，</w:t>
      </w:r>
      <w:r w:rsidR="00E64775">
        <w:rPr>
          <w:rFonts w:ascii="仿宋" w:eastAsia="仿宋" w:hAnsi="仿宋" w:cs="AdobeHeitiStd-Regular" w:hint="eastAsia"/>
          <w:kern w:val="0"/>
          <w:sz w:val="32"/>
          <w:szCs w:val="32"/>
        </w:rPr>
        <w:t>努力</w:t>
      </w:r>
      <w:r w:rsidRPr="00701207">
        <w:rPr>
          <w:rFonts w:ascii="仿宋" w:eastAsia="仿宋" w:hAnsi="仿宋" w:cs="KTJ+ZBPDOH-71" w:hint="eastAsia"/>
          <w:kern w:val="0"/>
          <w:sz w:val="32"/>
          <w:szCs w:val="32"/>
        </w:rPr>
        <w:t>为</w:t>
      </w:r>
      <w:r w:rsidRPr="00701207">
        <w:rPr>
          <w:rFonts w:ascii="仿宋" w:eastAsia="仿宋" w:hAnsi="仿宋" w:cs="KTJ+ZBPDN3-4" w:hint="eastAsia"/>
          <w:kern w:val="0"/>
          <w:sz w:val="32"/>
          <w:szCs w:val="32"/>
        </w:rPr>
        <w:lastRenderedPageBreak/>
        <w:t>律</w:t>
      </w:r>
      <w:r w:rsidRPr="00701207">
        <w:rPr>
          <w:rFonts w:ascii="仿宋" w:eastAsia="仿宋" w:hAnsi="仿宋" w:cs="KTJ+ZBPDOs-277" w:hint="eastAsia"/>
          <w:kern w:val="0"/>
          <w:sz w:val="32"/>
          <w:szCs w:val="32"/>
        </w:rPr>
        <w:t>师</w:t>
      </w:r>
      <w:r>
        <w:rPr>
          <w:rFonts w:ascii="仿宋" w:eastAsia="仿宋" w:hAnsi="仿宋" w:cs="KTJ+ZBPDOs-277" w:hint="eastAsia"/>
          <w:kern w:val="0"/>
          <w:sz w:val="32"/>
          <w:szCs w:val="32"/>
        </w:rPr>
        <w:t>依法</w:t>
      </w:r>
      <w:r w:rsidRPr="00701207">
        <w:rPr>
          <w:rFonts w:ascii="仿宋" w:eastAsia="仿宋" w:hAnsi="仿宋" w:cs="KTJ+ZBPDOs-277" w:hint="eastAsia"/>
          <w:kern w:val="0"/>
          <w:sz w:val="32"/>
          <w:szCs w:val="32"/>
        </w:rPr>
        <w:t>执</w:t>
      </w:r>
      <w:r w:rsidRPr="00701207">
        <w:rPr>
          <w:rFonts w:ascii="仿宋" w:eastAsia="仿宋" w:hAnsi="仿宋" w:cs="KTJ+ZBPDOH-71" w:hint="eastAsia"/>
          <w:kern w:val="0"/>
          <w:sz w:val="32"/>
          <w:szCs w:val="32"/>
        </w:rPr>
        <w:t>业</w:t>
      </w:r>
      <w:r w:rsidRPr="00701207">
        <w:rPr>
          <w:rFonts w:ascii="仿宋" w:eastAsia="仿宋" w:hAnsi="仿宋" w:cs="KTJ+ZBPDN4-7" w:hint="eastAsia"/>
          <w:kern w:val="0"/>
          <w:sz w:val="32"/>
          <w:szCs w:val="32"/>
        </w:rPr>
        <w:t>提</w:t>
      </w:r>
      <w:r w:rsidRPr="00701207">
        <w:rPr>
          <w:rFonts w:ascii="仿宋" w:eastAsia="仿宋" w:hAnsi="仿宋" w:cs="KTJ+ZBPDOY-167" w:hint="eastAsia"/>
          <w:kern w:val="0"/>
          <w:sz w:val="32"/>
          <w:szCs w:val="32"/>
        </w:rPr>
        <w:t>供</w:t>
      </w:r>
      <w:r w:rsidRPr="00701207">
        <w:rPr>
          <w:rFonts w:ascii="仿宋" w:eastAsia="仿宋" w:hAnsi="仿宋" w:cs="KTJ+ZBPDOg-202" w:hint="eastAsia"/>
          <w:kern w:val="0"/>
          <w:sz w:val="32"/>
          <w:szCs w:val="32"/>
        </w:rPr>
        <w:t>更</w:t>
      </w:r>
      <w:r w:rsidRPr="00701207">
        <w:rPr>
          <w:rFonts w:ascii="仿宋" w:eastAsia="仿宋" w:hAnsi="仿宋" w:cs="KTJ+ZBPDN5-8" w:hint="eastAsia"/>
          <w:kern w:val="0"/>
          <w:sz w:val="32"/>
          <w:szCs w:val="32"/>
        </w:rPr>
        <w:t>大</w:t>
      </w:r>
      <w:r>
        <w:rPr>
          <w:rFonts w:ascii="仿宋" w:eastAsia="仿宋" w:hAnsi="仿宋" w:cs="KTJ+ZBPDN5-8" w:hint="eastAsia"/>
          <w:kern w:val="0"/>
          <w:sz w:val="32"/>
          <w:szCs w:val="32"/>
        </w:rPr>
        <w:t>的</w:t>
      </w:r>
      <w:r w:rsidRPr="00701207">
        <w:rPr>
          <w:rFonts w:ascii="仿宋" w:eastAsia="仿宋" w:hAnsi="仿宋" w:cs="KTJ+ZBPDO6-355" w:hint="eastAsia"/>
          <w:kern w:val="0"/>
          <w:sz w:val="32"/>
          <w:szCs w:val="32"/>
        </w:rPr>
        <w:t>便</w:t>
      </w:r>
      <w:r w:rsidRPr="00701207">
        <w:rPr>
          <w:rFonts w:ascii="仿宋" w:eastAsia="仿宋" w:hAnsi="仿宋" w:cs="KTJ+ZBPDN4-7" w:hint="eastAsia"/>
          <w:kern w:val="0"/>
          <w:sz w:val="32"/>
          <w:szCs w:val="32"/>
        </w:rPr>
        <w:t>利</w:t>
      </w:r>
      <w:r>
        <w:rPr>
          <w:rFonts w:ascii="仿宋" w:eastAsia="仿宋" w:hAnsi="仿宋" w:cs="KTJ+ZBPDN4-7" w:hint="eastAsia"/>
          <w:kern w:val="0"/>
          <w:sz w:val="32"/>
          <w:szCs w:val="32"/>
        </w:rPr>
        <w:t>条件</w:t>
      </w:r>
      <w:r w:rsidRPr="00701207">
        <w:rPr>
          <w:rFonts w:ascii="仿宋" w:eastAsia="仿宋" w:hAnsi="仿宋" w:cs="DLF-32769-3-1453225873+ZBPDO7-3" w:hint="eastAsia"/>
          <w:kern w:val="0"/>
          <w:sz w:val="32"/>
          <w:szCs w:val="32"/>
        </w:rPr>
        <w:t>。</w:t>
      </w:r>
    </w:p>
    <w:p w:rsidR="00846ABE" w:rsidRDefault="00846ABE" w:rsidP="00E971B0">
      <w:pPr>
        <w:autoSpaceDE w:val="0"/>
        <w:autoSpaceDN w:val="0"/>
        <w:spacing w:line="560" w:lineRule="exact"/>
        <w:ind w:firstLineChars="200" w:firstLine="643"/>
        <w:rPr>
          <w:rFonts w:ascii="仿宋" w:eastAsia="仿宋" w:hAnsi="仿宋" w:cs="DLF-32769-4-620713507+ZBPDPA-37"/>
          <w:kern w:val="0"/>
          <w:sz w:val="32"/>
          <w:szCs w:val="32"/>
        </w:rPr>
      </w:pPr>
      <w:r>
        <w:rPr>
          <w:rFonts w:ascii="仿宋" w:eastAsia="仿宋" w:hAnsi="仿宋" w:cs="KTJ+ZBPDO6-355" w:hint="eastAsia"/>
          <w:b/>
          <w:kern w:val="0"/>
          <w:sz w:val="32"/>
          <w:szCs w:val="32"/>
        </w:rPr>
        <w:t>（二）</w:t>
      </w:r>
      <w:r w:rsidRPr="00C67CCE">
        <w:rPr>
          <w:rFonts w:ascii="仿宋" w:eastAsia="仿宋" w:hAnsi="仿宋" w:cs="KTJ+ZBPDO6-355" w:hint="eastAsia"/>
          <w:b/>
          <w:kern w:val="0"/>
          <w:sz w:val="32"/>
          <w:szCs w:val="32"/>
        </w:rPr>
        <w:t>搭</w:t>
      </w:r>
      <w:r w:rsidRPr="00C67CCE">
        <w:rPr>
          <w:rFonts w:ascii="仿宋" w:eastAsia="仿宋" w:hAnsi="仿宋" w:cs="KTJ+ZBPDN5-8" w:hint="eastAsia"/>
          <w:b/>
          <w:kern w:val="0"/>
          <w:sz w:val="32"/>
          <w:szCs w:val="32"/>
        </w:rPr>
        <w:t>建</w:t>
      </w:r>
      <w:r w:rsidRPr="00C67CCE">
        <w:rPr>
          <w:rFonts w:ascii="仿宋" w:eastAsia="仿宋" w:hAnsi="仿宋" w:cs="KTJ+ZBPDOH-71" w:hint="eastAsia"/>
          <w:b/>
          <w:kern w:val="0"/>
          <w:sz w:val="32"/>
          <w:szCs w:val="32"/>
        </w:rPr>
        <w:t>互</w:t>
      </w:r>
      <w:r w:rsidRPr="00C67CCE">
        <w:rPr>
          <w:rFonts w:ascii="仿宋" w:eastAsia="仿宋" w:hAnsi="仿宋" w:cs="KTJ+ZBPDN4-7" w:hint="eastAsia"/>
          <w:b/>
          <w:kern w:val="0"/>
          <w:sz w:val="32"/>
          <w:szCs w:val="32"/>
        </w:rPr>
        <w:t>动</w:t>
      </w:r>
      <w:r w:rsidRPr="00C67CCE">
        <w:rPr>
          <w:rFonts w:ascii="仿宋" w:eastAsia="仿宋" w:hAnsi="仿宋" w:cs="KTJ+ZBPDOH-71" w:hint="eastAsia"/>
          <w:b/>
          <w:kern w:val="0"/>
          <w:sz w:val="32"/>
          <w:szCs w:val="32"/>
        </w:rPr>
        <w:t>交</w:t>
      </w:r>
      <w:r w:rsidRPr="00C67CCE">
        <w:rPr>
          <w:rFonts w:ascii="仿宋" w:eastAsia="仿宋" w:hAnsi="仿宋" w:cs="KTJ+ZBPDO6-355" w:hint="eastAsia"/>
          <w:b/>
          <w:kern w:val="0"/>
          <w:sz w:val="32"/>
          <w:szCs w:val="32"/>
        </w:rPr>
        <w:t>流</w:t>
      </w:r>
      <w:r w:rsidRPr="00C67CCE">
        <w:rPr>
          <w:rFonts w:ascii="仿宋" w:eastAsia="仿宋" w:hAnsi="仿宋" w:cs="KTJ+ZBPDN3-4" w:hint="eastAsia"/>
          <w:b/>
          <w:kern w:val="0"/>
          <w:sz w:val="32"/>
          <w:szCs w:val="32"/>
        </w:rPr>
        <w:t>的</w:t>
      </w:r>
      <w:r w:rsidRPr="00C67CCE">
        <w:rPr>
          <w:rFonts w:ascii="仿宋" w:eastAsia="仿宋" w:hAnsi="仿宋" w:cs="KTJ+ZBPDOH-71" w:hint="eastAsia"/>
          <w:b/>
          <w:kern w:val="0"/>
          <w:sz w:val="32"/>
          <w:szCs w:val="32"/>
        </w:rPr>
        <w:t>平台</w:t>
      </w:r>
      <w:r w:rsidRPr="00C67CCE">
        <w:rPr>
          <w:rFonts w:ascii="仿宋" w:eastAsia="仿宋" w:hAnsi="仿宋" w:cs="DLF-32769-3-333921429+ZBPDPA-37" w:hint="eastAsia"/>
          <w:b/>
          <w:kern w:val="0"/>
          <w:sz w:val="32"/>
          <w:szCs w:val="32"/>
        </w:rPr>
        <w:t>。</w:t>
      </w:r>
      <w:r>
        <w:rPr>
          <w:rFonts w:ascii="仿宋" w:eastAsia="仿宋" w:hAnsi="仿宋" w:cs="AdobeHeitiStd-Regular" w:hint="eastAsia"/>
          <w:kern w:val="0"/>
          <w:sz w:val="32"/>
          <w:szCs w:val="32"/>
        </w:rPr>
        <w:t>倡议</w:t>
      </w:r>
      <w:r w:rsidR="00E64775">
        <w:rPr>
          <w:rFonts w:ascii="仿宋" w:eastAsia="仿宋" w:hAnsi="仿宋" w:cs="AdobeHeitiStd-Regular" w:hint="eastAsia"/>
          <w:kern w:val="0"/>
          <w:sz w:val="32"/>
          <w:szCs w:val="32"/>
        </w:rPr>
        <w:t>搭建</w:t>
      </w:r>
      <w:r>
        <w:rPr>
          <w:rFonts w:ascii="仿宋" w:eastAsia="仿宋" w:hAnsi="仿宋" w:cs="DLF-3-0-1070558068+ZBPDPA-373" w:hint="eastAsia"/>
          <w:kern w:val="0"/>
          <w:sz w:val="32"/>
          <w:szCs w:val="32"/>
        </w:rPr>
        <w:t>三</w:t>
      </w:r>
      <w:r w:rsidRPr="00BB238B">
        <w:rPr>
          <w:rFonts w:ascii="仿宋" w:eastAsia="仿宋" w:hAnsi="仿宋" w:cs="AdobeHeitiStd-Regular" w:hint="eastAsia"/>
          <w:kern w:val="0"/>
          <w:sz w:val="32"/>
          <w:szCs w:val="32"/>
        </w:rPr>
        <w:t>个平台</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一是</w:t>
      </w:r>
      <w:r>
        <w:rPr>
          <w:rFonts w:ascii="仿宋" w:eastAsia="仿宋" w:hAnsi="仿宋" w:cs="AdobeHeitiStd-Regular" w:hint="eastAsia"/>
          <w:kern w:val="0"/>
          <w:sz w:val="32"/>
          <w:szCs w:val="32"/>
        </w:rPr>
        <w:t>日常</w:t>
      </w:r>
      <w:r w:rsidRPr="00BB238B">
        <w:rPr>
          <w:rFonts w:ascii="仿宋" w:eastAsia="仿宋" w:hAnsi="仿宋" w:cs="AdobeHeitiStd-Regular" w:hint="eastAsia"/>
          <w:kern w:val="0"/>
          <w:sz w:val="32"/>
          <w:szCs w:val="32"/>
        </w:rPr>
        <w:t>沟通交流的平台</w:t>
      </w:r>
      <w:r w:rsidRPr="00BB238B">
        <w:rPr>
          <w:rFonts w:ascii="仿宋" w:eastAsia="仿宋" w:hAnsi="仿宋" w:cs="DLF-32769-4-620713507+ZBPDPA-37" w:hint="eastAsia"/>
          <w:kern w:val="0"/>
          <w:sz w:val="32"/>
          <w:szCs w:val="32"/>
        </w:rPr>
        <w:t>。</w:t>
      </w:r>
      <w:r>
        <w:rPr>
          <w:rFonts w:ascii="仿宋" w:eastAsia="仿宋" w:hAnsi="仿宋" w:cs="AdobeHeitiStd-Regular" w:hint="eastAsia"/>
          <w:kern w:val="0"/>
          <w:sz w:val="32"/>
          <w:szCs w:val="32"/>
        </w:rPr>
        <w:t>每年两次</w:t>
      </w:r>
      <w:r w:rsidR="00E64775">
        <w:rPr>
          <w:rFonts w:ascii="仿宋" w:eastAsia="仿宋" w:hAnsi="仿宋" w:cs="AdobeHeitiStd-Regular" w:hint="eastAsia"/>
          <w:kern w:val="0"/>
          <w:sz w:val="32"/>
          <w:szCs w:val="32"/>
        </w:rPr>
        <w:t>，定期召开</w:t>
      </w:r>
      <w:r w:rsidRPr="00BB238B">
        <w:rPr>
          <w:rFonts w:ascii="仿宋" w:eastAsia="仿宋" w:hAnsi="仿宋" w:cs="AdobeHeitiStd-Regular" w:hint="eastAsia"/>
          <w:kern w:val="0"/>
          <w:sz w:val="32"/>
          <w:szCs w:val="32"/>
        </w:rPr>
        <w:t>座谈会</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认真听取</w:t>
      </w:r>
      <w:r>
        <w:rPr>
          <w:rFonts w:ascii="仿宋" w:eastAsia="仿宋" w:hAnsi="仿宋" w:cs="AdobeHeitiStd-Regular" w:hint="eastAsia"/>
          <w:kern w:val="0"/>
          <w:sz w:val="32"/>
          <w:szCs w:val="32"/>
        </w:rPr>
        <w:t>彼此对各自</w:t>
      </w:r>
      <w:r w:rsidRPr="00BB238B">
        <w:rPr>
          <w:rFonts w:ascii="仿宋" w:eastAsia="仿宋" w:hAnsi="仿宋" w:cs="AdobeHeitiStd-Regular" w:hint="eastAsia"/>
          <w:kern w:val="0"/>
          <w:sz w:val="32"/>
          <w:szCs w:val="32"/>
        </w:rPr>
        <w:t>工作的意见</w:t>
      </w:r>
      <w:r w:rsidR="00E64775">
        <w:rPr>
          <w:rFonts w:ascii="仿宋" w:eastAsia="仿宋" w:hAnsi="仿宋" w:cs="AdobeHeitiStd-Regular" w:hint="eastAsia"/>
          <w:kern w:val="0"/>
          <w:sz w:val="32"/>
          <w:szCs w:val="32"/>
        </w:rPr>
        <w:t>和</w:t>
      </w:r>
      <w:r w:rsidRPr="00BB238B">
        <w:rPr>
          <w:rFonts w:ascii="仿宋" w:eastAsia="仿宋" w:hAnsi="仿宋" w:cs="AdobeHeitiStd-Regular" w:hint="eastAsia"/>
          <w:kern w:val="0"/>
          <w:sz w:val="32"/>
          <w:szCs w:val="32"/>
        </w:rPr>
        <w:t>建议</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及时改进法院工作</w:t>
      </w:r>
      <w:r>
        <w:rPr>
          <w:rFonts w:ascii="仿宋" w:eastAsia="仿宋" w:hAnsi="仿宋" w:cs="AdobeHeitiStd-Regular" w:hint="eastAsia"/>
          <w:kern w:val="0"/>
          <w:sz w:val="32"/>
          <w:szCs w:val="32"/>
        </w:rPr>
        <w:t>和加强律师职业规范建设</w:t>
      </w:r>
      <w:r>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二是</w:t>
      </w:r>
      <w:r w:rsidR="00E64775">
        <w:rPr>
          <w:rFonts w:ascii="仿宋" w:eastAsia="仿宋" w:hAnsi="仿宋" w:cs="AdobeHeitiStd-Regular" w:hint="eastAsia"/>
          <w:kern w:val="0"/>
          <w:sz w:val="32"/>
          <w:szCs w:val="32"/>
        </w:rPr>
        <w:t>业务</w:t>
      </w:r>
      <w:r w:rsidRPr="00BB238B">
        <w:rPr>
          <w:rFonts w:ascii="仿宋" w:eastAsia="仿宋" w:hAnsi="仿宋" w:cs="AdobeHeitiStd-Regular" w:hint="eastAsia"/>
          <w:kern w:val="0"/>
          <w:sz w:val="32"/>
          <w:szCs w:val="32"/>
        </w:rPr>
        <w:t>交流平台</w:t>
      </w:r>
      <w:r w:rsidRPr="00BB238B">
        <w:rPr>
          <w:rFonts w:ascii="仿宋" w:eastAsia="仿宋" w:hAnsi="仿宋" w:cs="DLF-32769-4-620713507+ZBPDPA-37" w:hint="eastAsia"/>
          <w:kern w:val="0"/>
          <w:sz w:val="32"/>
          <w:szCs w:val="32"/>
        </w:rPr>
        <w:t>。</w:t>
      </w:r>
      <w:r w:rsidR="00190ACF">
        <w:rPr>
          <w:rFonts w:ascii="仿宋" w:eastAsia="仿宋" w:hAnsi="仿宋" w:cs="DLF-32769-4-620713507+ZBPDPA-37" w:hint="eastAsia"/>
          <w:kern w:val="0"/>
          <w:sz w:val="32"/>
          <w:szCs w:val="32"/>
        </w:rPr>
        <w:t>定期地</w:t>
      </w:r>
      <w:r w:rsidRPr="00BB238B">
        <w:rPr>
          <w:rFonts w:ascii="仿宋" w:eastAsia="仿宋" w:hAnsi="仿宋" w:cs="AdobeHeitiStd-Regular" w:hint="eastAsia"/>
          <w:kern w:val="0"/>
          <w:sz w:val="32"/>
          <w:szCs w:val="32"/>
        </w:rPr>
        <w:t>组织开展专题业务交流</w:t>
      </w:r>
      <w:r w:rsidRPr="00BB238B">
        <w:rPr>
          <w:rFonts w:ascii="仿宋" w:eastAsia="仿宋" w:hAnsi="仿宋" w:cs="DLF-32769-4-620713507+ZBPDPA-37" w:hint="eastAsia"/>
          <w:kern w:val="0"/>
          <w:sz w:val="32"/>
          <w:szCs w:val="32"/>
        </w:rPr>
        <w:t>，</w:t>
      </w:r>
      <w:r w:rsidR="00FC750C">
        <w:rPr>
          <w:rFonts w:ascii="仿宋" w:eastAsia="仿宋" w:hAnsi="仿宋" w:cs="DLF-32769-4-620713507+ZBPDPA-37" w:hint="eastAsia"/>
          <w:kern w:val="0"/>
          <w:sz w:val="32"/>
          <w:szCs w:val="32"/>
        </w:rPr>
        <w:t>也可以互派代表培训授课，</w:t>
      </w:r>
      <w:r w:rsidRPr="00BB238B">
        <w:rPr>
          <w:rFonts w:ascii="仿宋" w:eastAsia="仿宋" w:hAnsi="仿宋" w:cs="AdobeHeitiStd-Regular" w:hint="eastAsia"/>
          <w:kern w:val="0"/>
          <w:sz w:val="32"/>
          <w:szCs w:val="32"/>
        </w:rPr>
        <w:t>沟通探讨法律实务问题</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对各自实践领域内的</w:t>
      </w:r>
      <w:r>
        <w:rPr>
          <w:rFonts w:ascii="仿宋" w:eastAsia="仿宋" w:hAnsi="仿宋" w:cs="AdobeHeitiStd-Regular" w:hint="eastAsia"/>
          <w:kern w:val="0"/>
          <w:sz w:val="32"/>
          <w:szCs w:val="32"/>
        </w:rPr>
        <w:t>普遍性问题和</w:t>
      </w:r>
      <w:r w:rsidR="00190ACF">
        <w:rPr>
          <w:rFonts w:ascii="仿宋" w:eastAsia="仿宋" w:hAnsi="仿宋" w:cs="AdobeHeitiStd-Regular" w:hint="eastAsia"/>
          <w:kern w:val="0"/>
          <w:sz w:val="32"/>
          <w:szCs w:val="32"/>
        </w:rPr>
        <w:t>新情况交换意见</w:t>
      </w:r>
      <w:r w:rsidR="00190ACF">
        <w:rPr>
          <w:rFonts w:ascii="仿宋" w:eastAsia="仿宋" w:hAnsi="仿宋" w:cs="DLF-32769-4-620713507+ZBPDPA-37" w:hint="eastAsia"/>
          <w:kern w:val="0"/>
          <w:sz w:val="32"/>
          <w:szCs w:val="32"/>
        </w:rPr>
        <w:t>。</w:t>
      </w:r>
      <w:r w:rsidR="00190ACF">
        <w:rPr>
          <w:rFonts w:ascii="仿宋" w:eastAsia="仿宋" w:hAnsi="仿宋" w:hint="eastAsia"/>
          <w:sz w:val="32"/>
          <w:szCs w:val="32"/>
        </w:rPr>
        <w:t>这里，倡导</w:t>
      </w:r>
      <w:r w:rsidRPr="00D62956">
        <w:rPr>
          <w:rFonts w:ascii="仿宋" w:eastAsia="仿宋" w:hAnsi="仿宋" w:hint="eastAsia"/>
          <w:sz w:val="32"/>
          <w:szCs w:val="32"/>
        </w:rPr>
        <w:t>不</w:t>
      </w:r>
      <w:r w:rsidR="00190ACF">
        <w:rPr>
          <w:rFonts w:ascii="仿宋" w:eastAsia="仿宋" w:hAnsi="仿宋" w:hint="eastAsia"/>
          <w:sz w:val="32"/>
          <w:szCs w:val="32"/>
        </w:rPr>
        <w:t>要</w:t>
      </w:r>
      <w:r w:rsidRPr="00D62956">
        <w:rPr>
          <w:rFonts w:ascii="仿宋" w:eastAsia="仿宋" w:hAnsi="仿宋" w:hint="eastAsia"/>
          <w:sz w:val="32"/>
          <w:szCs w:val="32"/>
        </w:rPr>
        <w:t>纠结个案，</w:t>
      </w:r>
      <w:r w:rsidR="00190ACF">
        <w:rPr>
          <w:rFonts w:ascii="仿宋" w:eastAsia="仿宋" w:hAnsi="仿宋" w:hint="eastAsia"/>
          <w:sz w:val="32"/>
          <w:szCs w:val="32"/>
        </w:rPr>
        <w:t>而应注重</w:t>
      </w:r>
      <w:r w:rsidRPr="00D62956">
        <w:rPr>
          <w:rFonts w:ascii="仿宋" w:eastAsia="仿宋" w:hAnsi="仿宋" w:hint="eastAsia"/>
          <w:sz w:val="32"/>
          <w:szCs w:val="32"/>
        </w:rPr>
        <w:t>个人观点的交流，</w:t>
      </w:r>
      <w:r w:rsidR="00190ACF">
        <w:rPr>
          <w:rFonts w:ascii="仿宋" w:eastAsia="仿宋" w:hAnsi="仿宋" w:hint="eastAsia"/>
          <w:sz w:val="32"/>
          <w:szCs w:val="32"/>
        </w:rPr>
        <w:t>且</w:t>
      </w:r>
      <w:r>
        <w:rPr>
          <w:rFonts w:ascii="仿宋" w:eastAsia="仿宋" w:hAnsi="仿宋" w:hint="eastAsia"/>
          <w:sz w:val="32"/>
          <w:szCs w:val="32"/>
        </w:rPr>
        <w:t>不带有</w:t>
      </w:r>
      <w:r w:rsidRPr="00D62956">
        <w:rPr>
          <w:rFonts w:ascii="仿宋" w:eastAsia="仿宋" w:hAnsi="仿宋" w:hint="eastAsia"/>
          <w:sz w:val="32"/>
          <w:szCs w:val="32"/>
        </w:rPr>
        <w:t>官方的</w:t>
      </w:r>
      <w:r>
        <w:rPr>
          <w:rFonts w:ascii="仿宋" w:eastAsia="仿宋" w:hAnsi="仿宋" w:hint="eastAsia"/>
          <w:sz w:val="32"/>
          <w:szCs w:val="32"/>
        </w:rPr>
        <w:t>具</w:t>
      </w:r>
      <w:r w:rsidRPr="00D62956">
        <w:rPr>
          <w:rFonts w:ascii="仿宋" w:eastAsia="仿宋" w:hAnsi="仿宋" w:hint="eastAsia"/>
          <w:sz w:val="32"/>
          <w:szCs w:val="32"/>
        </w:rPr>
        <w:t>有可引用的性质</w:t>
      </w:r>
      <w:r w:rsidR="00190ACF">
        <w:rPr>
          <w:rFonts w:ascii="仿宋" w:eastAsia="仿宋" w:hAnsi="仿宋" w:hint="eastAsia"/>
          <w:sz w:val="32"/>
          <w:szCs w:val="32"/>
        </w:rPr>
        <w:t>。</w:t>
      </w:r>
      <w:r>
        <w:rPr>
          <w:rFonts w:ascii="仿宋" w:eastAsia="仿宋" w:hAnsi="仿宋" w:cs="DLF-32769-4-620713507+ZBPDPA-37" w:hint="eastAsia"/>
          <w:kern w:val="0"/>
          <w:sz w:val="32"/>
          <w:szCs w:val="32"/>
        </w:rPr>
        <w:t>当然，对于这项工作，我们双方都要进行先期的充分调研，做好问题的收集整理工作，以便真正地</w:t>
      </w:r>
      <w:r w:rsidRPr="00BB238B">
        <w:rPr>
          <w:rFonts w:ascii="仿宋" w:eastAsia="仿宋" w:hAnsi="仿宋" w:cs="AdobeHeitiStd-Regular" w:hint="eastAsia"/>
          <w:kern w:val="0"/>
          <w:sz w:val="32"/>
          <w:szCs w:val="32"/>
        </w:rPr>
        <w:t>实现资源共享</w:t>
      </w:r>
      <w:r w:rsidRPr="00BB238B">
        <w:rPr>
          <w:rFonts w:ascii="仿宋" w:eastAsia="仿宋" w:hAnsi="仿宋" w:cs="DLF-32769-4-620713507+ZBPDPA-37" w:hint="eastAsia"/>
          <w:kern w:val="0"/>
          <w:sz w:val="32"/>
          <w:szCs w:val="32"/>
        </w:rPr>
        <w:t>，</w:t>
      </w:r>
      <w:r>
        <w:rPr>
          <w:rFonts w:ascii="仿宋" w:eastAsia="仿宋" w:hAnsi="仿宋" w:cs="DLF-32769-4-620713507+ZBPDPA-37" w:hint="eastAsia"/>
          <w:kern w:val="0"/>
          <w:sz w:val="32"/>
          <w:szCs w:val="32"/>
        </w:rPr>
        <w:t>意在</w:t>
      </w:r>
      <w:r w:rsidRPr="00BB238B">
        <w:rPr>
          <w:rFonts w:ascii="仿宋" w:eastAsia="仿宋" w:hAnsi="仿宋" w:cs="AdobeHeitiStd-Regular" w:hint="eastAsia"/>
          <w:kern w:val="0"/>
          <w:sz w:val="32"/>
          <w:szCs w:val="32"/>
        </w:rPr>
        <w:t>促进律师和法官队伍知识更新和业务能力提高</w:t>
      </w:r>
      <w:r>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并通过互相表达各自理念和对法律的不同理解</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及时消除误解</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达成共识</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三是共同化解矛盾纠纷的平台</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充分发挥律师专业优势</w:t>
      </w:r>
      <w:r>
        <w:rPr>
          <w:rFonts w:ascii="仿宋" w:eastAsia="仿宋" w:hAnsi="仿宋" w:cs="DLF-32769-4-620713507+ZBPDPA-37" w:hint="eastAsia"/>
          <w:kern w:val="0"/>
          <w:sz w:val="32"/>
          <w:szCs w:val="32"/>
        </w:rPr>
        <w:t>和</w:t>
      </w:r>
      <w:r>
        <w:rPr>
          <w:rFonts w:ascii="仿宋" w:eastAsia="仿宋" w:hAnsi="仿宋" w:cs="AdobeHeitiStd-Regular" w:hint="eastAsia"/>
          <w:kern w:val="0"/>
          <w:sz w:val="32"/>
          <w:szCs w:val="32"/>
        </w:rPr>
        <w:t>律师基于当事人更紧密的信任优势</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做好无理上诉</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申诉</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缠访</w:t>
      </w:r>
      <w:r w:rsidRPr="00BB238B">
        <w:rPr>
          <w:rFonts w:ascii="仿宋" w:eastAsia="仿宋" w:hAnsi="仿宋" w:cs="DLF-32769-4-620713507+ZBPDPA-37" w:hint="eastAsia"/>
          <w:kern w:val="0"/>
          <w:sz w:val="32"/>
          <w:szCs w:val="32"/>
        </w:rPr>
        <w:t>、</w:t>
      </w:r>
      <w:proofErr w:type="gramStart"/>
      <w:r w:rsidRPr="00BB238B">
        <w:rPr>
          <w:rFonts w:ascii="仿宋" w:eastAsia="仿宋" w:hAnsi="仿宋" w:cs="AdobeHeitiStd-Regular" w:hint="eastAsia"/>
          <w:kern w:val="0"/>
          <w:sz w:val="32"/>
          <w:szCs w:val="32"/>
        </w:rPr>
        <w:t>闹访当事人</w:t>
      </w:r>
      <w:proofErr w:type="gramEnd"/>
      <w:r w:rsidRPr="00BB238B">
        <w:rPr>
          <w:rFonts w:ascii="仿宋" w:eastAsia="仿宋" w:hAnsi="仿宋" w:cs="AdobeHeitiStd-Regular" w:hint="eastAsia"/>
          <w:kern w:val="0"/>
          <w:sz w:val="32"/>
          <w:szCs w:val="32"/>
        </w:rPr>
        <w:t>的思想工作</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相互配合做好诉讼调解</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行政协调</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执行和解工作</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形成化解社会矛盾纠纷</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维护司法公正的合力</w:t>
      </w:r>
      <w:r w:rsidRPr="00BB238B">
        <w:rPr>
          <w:rFonts w:ascii="仿宋" w:eastAsia="仿宋" w:hAnsi="仿宋" w:cs="DLF-32769-4-620713507+ZBPDPA-37" w:hint="eastAsia"/>
          <w:kern w:val="0"/>
          <w:sz w:val="32"/>
          <w:szCs w:val="32"/>
        </w:rPr>
        <w:t>。</w:t>
      </w:r>
      <w:r>
        <w:rPr>
          <w:rFonts w:ascii="仿宋" w:eastAsia="仿宋" w:hAnsi="仿宋" w:cs="DLF-32769-4-620713507+ZBPDPA-37" w:hint="eastAsia"/>
          <w:kern w:val="0"/>
          <w:sz w:val="32"/>
          <w:szCs w:val="32"/>
        </w:rPr>
        <w:t xml:space="preserve">  </w:t>
      </w:r>
    </w:p>
    <w:p w:rsidR="00846ABE" w:rsidRDefault="00846ABE" w:rsidP="00E971B0">
      <w:pPr>
        <w:autoSpaceDE w:val="0"/>
        <w:autoSpaceDN w:val="0"/>
        <w:spacing w:line="560" w:lineRule="exact"/>
        <w:ind w:firstLineChars="200" w:firstLine="643"/>
        <w:rPr>
          <w:rFonts w:ascii="仿宋" w:eastAsia="仿宋" w:hAnsi="仿宋" w:cs="DLF-32769-4-620713507+ZBPDPA-37"/>
          <w:kern w:val="0"/>
          <w:sz w:val="32"/>
          <w:szCs w:val="32"/>
        </w:rPr>
      </w:pPr>
      <w:r>
        <w:rPr>
          <w:rFonts w:ascii="仿宋" w:eastAsia="仿宋" w:hAnsi="仿宋" w:cs="KTJ+ZBPDN5-8" w:hint="eastAsia"/>
          <w:b/>
          <w:kern w:val="0"/>
          <w:sz w:val="32"/>
          <w:szCs w:val="32"/>
        </w:rPr>
        <w:t>（三）</w:t>
      </w:r>
      <w:r w:rsidR="00AA3AA5">
        <w:rPr>
          <w:rFonts w:ascii="仿宋" w:eastAsia="仿宋" w:hAnsi="仿宋" w:cs="KTJ+ZBPDN5-8" w:hint="eastAsia"/>
          <w:b/>
          <w:kern w:val="0"/>
          <w:sz w:val="32"/>
          <w:szCs w:val="32"/>
        </w:rPr>
        <w:t>加强</w:t>
      </w:r>
      <w:r w:rsidRPr="00C67CCE">
        <w:rPr>
          <w:rFonts w:ascii="仿宋" w:eastAsia="仿宋" w:hAnsi="仿宋" w:cs="KTJ+ZBPDN3-4" w:hint="eastAsia"/>
          <w:b/>
          <w:kern w:val="0"/>
          <w:sz w:val="32"/>
          <w:szCs w:val="32"/>
        </w:rPr>
        <w:t>法</w:t>
      </w:r>
      <w:r w:rsidRPr="00C67CCE">
        <w:rPr>
          <w:rFonts w:ascii="仿宋" w:eastAsia="仿宋" w:hAnsi="仿宋" w:cs="KTJ+ZBPDOs-277" w:hint="eastAsia"/>
          <w:b/>
          <w:kern w:val="0"/>
          <w:sz w:val="32"/>
          <w:szCs w:val="32"/>
        </w:rPr>
        <w:t>官</w:t>
      </w:r>
      <w:r w:rsidRPr="00C67CCE">
        <w:rPr>
          <w:rFonts w:ascii="仿宋" w:eastAsia="仿宋" w:hAnsi="仿宋" w:cs="KTJ+ZBPDN5-8" w:hint="eastAsia"/>
          <w:b/>
          <w:kern w:val="0"/>
          <w:sz w:val="32"/>
          <w:szCs w:val="32"/>
        </w:rPr>
        <w:t>与</w:t>
      </w:r>
      <w:r w:rsidRPr="00C67CCE">
        <w:rPr>
          <w:rFonts w:ascii="仿宋" w:eastAsia="仿宋" w:hAnsi="仿宋" w:cs="KTJ+ZBPDN3-4" w:hint="eastAsia"/>
          <w:b/>
          <w:kern w:val="0"/>
          <w:sz w:val="32"/>
          <w:szCs w:val="32"/>
        </w:rPr>
        <w:t>律</w:t>
      </w:r>
      <w:r w:rsidRPr="00C67CCE">
        <w:rPr>
          <w:rFonts w:ascii="仿宋" w:eastAsia="仿宋" w:hAnsi="仿宋" w:cs="KTJ+ZBPDOs-277" w:hint="eastAsia"/>
          <w:b/>
          <w:kern w:val="0"/>
          <w:sz w:val="32"/>
          <w:szCs w:val="32"/>
        </w:rPr>
        <w:t>师</w:t>
      </w:r>
      <w:r w:rsidR="00AA3AA5">
        <w:rPr>
          <w:rFonts w:ascii="仿宋" w:eastAsia="仿宋" w:hAnsi="仿宋" w:cs="KTJ+ZBPDOs-277" w:hint="eastAsia"/>
          <w:b/>
          <w:kern w:val="0"/>
          <w:sz w:val="32"/>
          <w:szCs w:val="32"/>
        </w:rPr>
        <w:t>的</w:t>
      </w:r>
      <w:r w:rsidRPr="00C67CCE">
        <w:rPr>
          <w:rFonts w:ascii="仿宋" w:eastAsia="仿宋" w:hAnsi="仿宋" w:cs="KTJ+ZBPDN5-8" w:hint="eastAsia"/>
          <w:b/>
          <w:kern w:val="0"/>
          <w:sz w:val="32"/>
          <w:szCs w:val="32"/>
        </w:rPr>
        <w:t>相</w:t>
      </w:r>
      <w:r w:rsidRPr="00C67CCE">
        <w:rPr>
          <w:rFonts w:ascii="仿宋" w:eastAsia="仿宋" w:hAnsi="仿宋" w:cs="KTJ+ZBPDOH-71" w:hint="eastAsia"/>
          <w:b/>
          <w:kern w:val="0"/>
          <w:sz w:val="32"/>
          <w:szCs w:val="32"/>
        </w:rPr>
        <w:t>互</w:t>
      </w:r>
      <w:r w:rsidRPr="00C67CCE">
        <w:rPr>
          <w:rFonts w:ascii="仿宋" w:eastAsia="仿宋" w:hAnsi="仿宋" w:cs="KTJ+ZBPDOg-202" w:hint="eastAsia"/>
          <w:b/>
          <w:kern w:val="0"/>
          <w:sz w:val="32"/>
          <w:szCs w:val="32"/>
        </w:rPr>
        <w:t>监督</w:t>
      </w:r>
      <w:r w:rsidRPr="00C67CCE">
        <w:rPr>
          <w:rFonts w:ascii="仿宋" w:eastAsia="仿宋" w:hAnsi="仿宋" w:cs="DLF-32769-4-620713507+ZBPDPA-37" w:hint="eastAsia"/>
          <w:b/>
          <w:kern w:val="0"/>
          <w:sz w:val="32"/>
          <w:szCs w:val="32"/>
        </w:rPr>
        <w:t>。</w:t>
      </w:r>
      <w:r w:rsidR="00AA3AA5">
        <w:rPr>
          <w:rFonts w:ascii="仿宋" w:eastAsia="仿宋" w:hAnsi="仿宋" w:cs="AdobeHeitiStd-Regular" w:hint="eastAsia"/>
          <w:kern w:val="0"/>
          <w:sz w:val="32"/>
          <w:szCs w:val="32"/>
        </w:rPr>
        <w:t>着重建立二者之间的互评机制</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一方面律师</w:t>
      </w:r>
      <w:r w:rsidR="00AA3AA5">
        <w:rPr>
          <w:rFonts w:ascii="仿宋" w:eastAsia="仿宋" w:hAnsi="仿宋" w:cs="AdobeHeitiStd-Regular" w:hint="eastAsia"/>
          <w:kern w:val="0"/>
          <w:sz w:val="32"/>
          <w:szCs w:val="32"/>
        </w:rPr>
        <w:t>监督和</w:t>
      </w:r>
      <w:r w:rsidRPr="00BB238B">
        <w:rPr>
          <w:rFonts w:ascii="仿宋" w:eastAsia="仿宋" w:hAnsi="仿宋" w:cs="AdobeHeitiStd-Regular" w:hint="eastAsia"/>
          <w:kern w:val="0"/>
          <w:sz w:val="32"/>
          <w:szCs w:val="32"/>
        </w:rPr>
        <w:t>评价法官</w:t>
      </w:r>
      <w:r w:rsidR="00AA3AA5">
        <w:rPr>
          <w:rFonts w:ascii="仿宋" w:eastAsia="仿宋" w:hAnsi="仿宋" w:cs="AdobeHeitiStd-Regular" w:hint="eastAsia"/>
          <w:kern w:val="0"/>
          <w:sz w:val="32"/>
          <w:szCs w:val="32"/>
        </w:rPr>
        <w:t>。</w:t>
      </w:r>
      <w:r w:rsidRPr="00BB238B">
        <w:rPr>
          <w:rFonts w:ascii="仿宋" w:eastAsia="仿宋" w:hAnsi="仿宋" w:cs="AdobeHeitiStd-Regular" w:hint="eastAsia"/>
          <w:kern w:val="0"/>
          <w:sz w:val="32"/>
          <w:szCs w:val="32"/>
        </w:rPr>
        <w:t>律师</w:t>
      </w:r>
      <w:r w:rsidR="00FC750C">
        <w:rPr>
          <w:rFonts w:ascii="仿宋" w:eastAsia="仿宋" w:hAnsi="仿宋" w:cs="AdobeHeitiStd-Regular" w:hint="eastAsia"/>
          <w:kern w:val="0"/>
          <w:sz w:val="32"/>
          <w:szCs w:val="32"/>
        </w:rPr>
        <w:t>可以</w:t>
      </w:r>
      <w:r w:rsidRPr="00BB238B">
        <w:rPr>
          <w:rFonts w:ascii="仿宋" w:eastAsia="仿宋" w:hAnsi="仿宋" w:cs="AdobeHeitiStd-Regular" w:hint="eastAsia"/>
          <w:kern w:val="0"/>
          <w:sz w:val="32"/>
          <w:szCs w:val="32"/>
        </w:rPr>
        <w:t>从司法廉洁</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司法礼仪</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工作作风</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庭审驾驭</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案件</w:t>
      </w:r>
      <w:proofErr w:type="gramStart"/>
      <w:r w:rsidRPr="00BB238B">
        <w:rPr>
          <w:rFonts w:ascii="仿宋" w:eastAsia="仿宋" w:hAnsi="仿宋" w:cs="AdobeHeitiStd-Regular" w:hint="eastAsia"/>
          <w:kern w:val="0"/>
          <w:sz w:val="32"/>
          <w:szCs w:val="32"/>
        </w:rPr>
        <w:t>审限等方面</w:t>
      </w:r>
      <w:proofErr w:type="gramEnd"/>
      <w:r w:rsidRPr="00BB238B">
        <w:rPr>
          <w:rFonts w:ascii="仿宋" w:eastAsia="仿宋" w:hAnsi="仿宋" w:cs="AdobeHeitiStd-Regular" w:hint="eastAsia"/>
          <w:kern w:val="0"/>
          <w:sz w:val="32"/>
          <w:szCs w:val="32"/>
        </w:rPr>
        <w:t>对法官进行评价</w:t>
      </w:r>
      <w:r w:rsidRPr="00BB238B">
        <w:rPr>
          <w:rFonts w:ascii="仿宋" w:eastAsia="仿宋" w:hAnsi="仿宋" w:cs="DLF-32769-4-620713507+ZBPDPA-37" w:hint="eastAsia"/>
          <w:kern w:val="0"/>
          <w:sz w:val="32"/>
          <w:szCs w:val="32"/>
        </w:rPr>
        <w:t>，</w:t>
      </w:r>
      <w:r w:rsidR="00AA3AA5">
        <w:rPr>
          <w:rFonts w:ascii="仿宋" w:eastAsia="仿宋" w:hAnsi="仿宋" w:cs="DLF-32769-4-620713507+ZBPDPA-37" w:hint="eastAsia"/>
          <w:kern w:val="0"/>
          <w:sz w:val="32"/>
          <w:szCs w:val="32"/>
        </w:rPr>
        <w:t>并作为绩效考核的依据，</w:t>
      </w:r>
      <w:r w:rsidRPr="00BB238B">
        <w:rPr>
          <w:rFonts w:ascii="仿宋" w:eastAsia="仿宋" w:hAnsi="仿宋" w:cs="AdobeHeitiStd-Regular" w:hint="eastAsia"/>
          <w:kern w:val="0"/>
          <w:sz w:val="32"/>
          <w:szCs w:val="32"/>
        </w:rPr>
        <w:t>从而实现律师对法官的监督制约</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另一方面法官监督</w:t>
      </w:r>
      <w:r w:rsidR="001516EE">
        <w:rPr>
          <w:rFonts w:ascii="仿宋" w:eastAsia="仿宋" w:hAnsi="仿宋" w:cs="AdobeHeitiStd-Regular" w:hint="eastAsia"/>
          <w:kern w:val="0"/>
          <w:sz w:val="32"/>
          <w:szCs w:val="32"/>
        </w:rPr>
        <w:t>和</w:t>
      </w:r>
      <w:r w:rsidRPr="00BB238B">
        <w:rPr>
          <w:rFonts w:ascii="仿宋" w:eastAsia="仿宋" w:hAnsi="仿宋" w:cs="AdobeHeitiStd-Regular" w:hint="eastAsia"/>
          <w:kern w:val="0"/>
          <w:sz w:val="32"/>
          <w:szCs w:val="32"/>
        </w:rPr>
        <w:t>评价律师</w:t>
      </w:r>
      <w:r w:rsidR="00AA3AA5">
        <w:rPr>
          <w:rFonts w:ascii="仿宋" w:eastAsia="仿宋" w:hAnsi="仿宋" w:cs="AdobeHeitiStd-Regular" w:hint="eastAsia"/>
          <w:kern w:val="0"/>
          <w:sz w:val="32"/>
          <w:szCs w:val="32"/>
        </w:rPr>
        <w:t>。</w:t>
      </w:r>
      <w:r w:rsidRPr="00BB238B">
        <w:rPr>
          <w:rFonts w:ascii="仿宋" w:eastAsia="仿宋" w:hAnsi="仿宋" w:cs="AdobeHeitiStd-Regular" w:hint="eastAsia"/>
          <w:kern w:val="0"/>
          <w:sz w:val="32"/>
          <w:szCs w:val="32"/>
        </w:rPr>
        <w:t>对律师违背职业道德</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执业纪律</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不遵守法庭纪律</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不尊重法官等行为</w:t>
      </w:r>
      <w:r w:rsidRPr="00BB238B">
        <w:rPr>
          <w:rFonts w:ascii="仿宋" w:eastAsia="仿宋" w:hAnsi="仿宋" w:cs="DLF-32769-4-620713507+ZBPDPA-37" w:hint="eastAsia"/>
          <w:kern w:val="0"/>
          <w:sz w:val="32"/>
          <w:szCs w:val="32"/>
        </w:rPr>
        <w:t>，</w:t>
      </w:r>
      <w:r w:rsidR="00FC750C">
        <w:rPr>
          <w:rFonts w:ascii="仿宋" w:eastAsia="仿宋" w:hAnsi="仿宋" w:cs="AdobeHeitiStd-Regular" w:hint="eastAsia"/>
          <w:kern w:val="0"/>
          <w:sz w:val="32"/>
          <w:szCs w:val="32"/>
        </w:rPr>
        <w:t>可以</w:t>
      </w:r>
      <w:r w:rsidRPr="00BB238B">
        <w:rPr>
          <w:rFonts w:ascii="仿宋" w:eastAsia="仿宋" w:hAnsi="仿宋" w:cs="AdobeHeitiStd-Regular" w:hint="eastAsia"/>
          <w:kern w:val="0"/>
          <w:sz w:val="32"/>
          <w:szCs w:val="32"/>
        </w:rPr>
        <w:t>向司法行政部门通报</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t>并</w:t>
      </w:r>
      <w:r w:rsidR="001516EE">
        <w:rPr>
          <w:rFonts w:ascii="仿宋" w:eastAsia="仿宋" w:hAnsi="仿宋" w:cs="AdobeHeitiStd-Regular" w:hint="eastAsia"/>
          <w:kern w:val="0"/>
          <w:sz w:val="32"/>
          <w:szCs w:val="32"/>
        </w:rPr>
        <w:t>建议</w:t>
      </w:r>
      <w:r w:rsidRPr="00BB238B">
        <w:rPr>
          <w:rFonts w:ascii="仿宋" w:eastAsia="仿宋" w:hAnsi="仿宋" w:cs="AdobeHeitiStd-Regular" w:hint="eastAsia"/>
          <w:kern w:val="0"/>
          <w:sz w:val="32"/>
          <w:szCs w:val="32"/>
        </w:rPr>
        <w:t>将其纳入律师诚信档案</w:t>
      </w:r>
      <w:r w:rsidRPr="00BB238B">
        <w:rPr>
          <w:rFonts w:ascii="仿宋" w:eastAsia="仿宋" w:hAnsi="仿宋" w:cs="DLF-32769-4-620713507+ZBPDPA-37" w:hint="eastAsia"/>
          <w:kern w:val="0"/>
          <w:sz w:val="32"/>
          <w:szCs w:val="32"/>
        </w:rPr>
        <w:t>，</w:t>
      </w:r>
      <w:r w:rsidRPr="00BB238B">
        <w:rPr>
          <w:rFonts w:ascii="仿宋" w:eastAsia="仿宋" w:hAnsi="仿宋" w:cs="AdobeHeitiStd-Regular" w:hint="eastAsia"/>
          <w:kern w:val="0"/>
          <w:sz w:val="32"/>
          <w:szCs w:val="32"/>
        </w:rPr>
        <w:lastRenderedPageBreak/>
        <w:t>以此加强对律师执业的</w:t>
      </w:r>
      <w:r w:rsidR="00FC750C">
        <w:rPr>
          <w:rFonts w:ascii="仿宋" w:eastAsia="仿宋" w:hAnsi="仿宋" w:cs="AdobeHeitiStd-Regular" w:hint="eastAsia"/>
          <w:kern w:val="0"/>
          <w:sz w:val="32"/>
          <w:szCs w:val="32"/>
        </w:rPr>
        <w:t>规范性</w:t>
      </w:r>
      <w:r w:rsidRPr="00BB238B">
        <w:rPr>
          <w:rFonts w:ascii="仿宋" w:eastAsia="仿宋" w:hAnsi="仿宋" w:cs="AdobeHeitiStd-Regular" w:hint="eastAsia"/>
          <w:kern w:val="0"/>
          <w:sz w:val="32"/>
          <w:szCs w:val="32"/>
        </w:rPr>
        <w:t>管理</w:t>
      </w:r>
      <w:r w:rsidRPr="00BB238B">
        <w:rPr>
          <w:rFonts w:ascii="仿宋" w:eastAsia="仿宋" w:hAnsi="仿宋" w:cs="DLF-32769-4-620713507+ZBPDPA-37" w:hint="eastAsia"/>
          <w:kern w:val="0"/>
          <w:sz w:val="32"/>
          <w:szCs w:val="32"/>
        </w:rPr>
        <w:t>。</w:t>
      </w:r>
    </w:p>
    <w:p w:rsidR="008B0A40" w:rsidRPr="00846ABE" w:rsidRDefault="008B0A40"/>
    <w:sectPr w:rsidR="008B0A40" w:rsidRPr="00846ABE" w:rsidSect="00ED0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0C" w:rsidRDefault="00FD080C" w:rsidP="00846ABE">
      <w:r>
        <w:separator/>
      </w:r>
    </w:p>
  </w:endnote>
  <w:endnote w:type="continuationSeparator" w:id="0">
    <w:p w:rsidR="00FD080C" w:rsidRDefault="00FD080C" w:rsidP="008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DLF-32769-4-1703631788+ZBPDO3-3">
    <w:altName w:val="方正舒体"/>
    <w:panose1 w:val="00000000000000000000"/>
    <w:charset w:val="86"/>
    <w:family w:val="auto"/>
    <w:notTrueType/>
    <w:pitch w:val="default"/>
    <w:sig w:usb0="00000001" w:usb1="080E0000" w:usb2="00000010" w:usb3="00000000" w:csb0="00040000" w:csb1="00000000"/>
  </w:font>
  <w:font w:name="B5+CAJSymbolA">
    <w:altName w:val="方正舒体"/>
    <w:panose1 w:val="00000000000000000000"/>
    <w:charset w:val="86"/>
    <w:family w:val="auto"/>
    <w:notTrueType/>
    <w:pitch w:val="default"/>
    <w:sig w:usb0="00000001" w:usb1="080E0000" w:usb2="00000010" w:usb3="00000000" w:csb0="00040000" w:csb1="00000000"/>
  </w:font>
  <w:font w:name="B6+CAJ FNT00">
    <w:altName w:val="方正舒体"/>
    <w:panose1 w:val="00000000000000000000"/>
    <w:charset w:val="86"/>
    <w:family w:val="auto"/>
    <w:notTrueType/>
    <w:pitch w:val="default"/>
    <w:sig w:usb0="00000001" w:usb1="080E0000" w:usb2="00000010" w:usb3="00000000" w:csb0="00040000" w:csb1="00000000"/>
  </w:font>
  <w:font w:name="DLF-32769-4-1774198439+ZBPDO4-3">
    <w:altName w:val="方正舒体"/>
    <w:panose1 w:val="00000000000000000000"/>
    <w:charset w:val="86"/>
    <w:family w:val="auto"/>
    <w:notTrueType/>
    <w:pitch w:val="default"/>
    <w:sig w:usb0="00000001" w:usb1="080E0000" w:usb2="00000010" w:usb3="00000000" w:csb0="00040000" w:csb1="00000000"/>
  </w:font>
  <w:font w:name="KTJ+ZBPDOs-277">
    <w:altName w:val="方正舒体"/>
    <w:panose1 w:val="00000000000000000000"/>
    <w:charset w:val="86"/>
    <w:family w:val="auto"/>
    <w:notTrueType/>
    <w:pitch w:val="default"/>
    <w:sig w:usb0="00000001" w:usb1="080E0000" w:usb2="00000010" w:usb3="00000000" w:csb0="00040000" w:csb1="00000000"/>
  </w:font>
  <w:font w:name="KTJ+ZBPDN3-4">
    <w:altName w:val="方正舒体"/>
    <w:panose1 w:val="00000000000000000000"/>
    <w:charset w:val="86"/>
    <w:family w:val="auto"/>
    <w:notTrueType/>
    <w:pitch w:val="default"/>
    <w:sig w:usb0="00000001" w:usb1="080E0000" w:usb2="00000010" w:usb3="00000000" w:csb0="00040000" w:csb1="00000000"/>
  </w:font>
  <w:font w:name="KTJ+ZBPDOH-71">
    <w:altName w:val="方正舒体"/>
    <w:panose1 w:val="00000000000000000000"/>
    <w:charset w:val="86"/>
    <w:family w:val="auto"/>
    <w:notTrueType/>
    <w:pitch w:val="default"/>
    <w:sig w:usb0="00000001" w:usb1="080E0000" w:usb2="00000010" w:usb3="00000000" w:csb0="00040000" w:csb1="00000000"/>
  </w:font>
  <w:font w:name="KTJ+ZBPDN4-7">
    <w:altName w:val="方正舒体"/>
    <w:panose1 w:val="00000000000000000000"/>
    <w:charset w:val="86"/>
    <w:family w:val="auto"/>
    <w:notTrueType/>
    <w:pitch w:val="default"/>
    <w:sig w:usb0="00000001" w:usb1="080E0000" w:usb2="00000010" w:usb3="00000000" w:csb0="00040000" w:csb1="00000000"/>
  </w:font>
  <w:font w:name="DLF-32769-3-1792623826+ZBPDO4-3">
    <w:altName w:val="方正舒体"/>
    <w:panose1 w:val="00000000000000000000"/>
    <w:charset w:val="86"/>
    <w:family w:val="auto"/>
    <w:notTrueType/>
    <w:pitch w:val="default"/>
    <w:sig w:usb0="00000001" w:usb1="080E0000" w:usb2="00000010" w:usb3="00000000" w:csb0="00040000" w:csb1="00000000"/>
  </w:font>
  <w:font w:name="DLF-32769-4-1336428657+ZBPDO6-3">
    <w:altName w:val="方正舒体"/>
    <w:panose1 w:val="00000000000000000000"/>
    <w:charset w:val="86"/>
    <w:family w:val="auto"/>
    <w:notTrueType/>
    <w:pitch w:val="default"/>
    <w:sig w:usb0="00000001" w:usb1="080E0000" w:usb2="00000010" w:usb3="00000000" w:csb0="00040000" w:csb1="00000000"/>
  </w:font>
  <w:font w:name="KTJ+ZBPDOg-202">
    <w:altName w:val="方正舒体"/>
    <w:panose1 w:val="00000000000000000000"/>
    <w:charset w:val="86"/>
    <w:family w:val="auto"/>
    <w:notTrueType/>
    <w:pitch w:val="default"/>
    <w:sig w:usb0="00000001" w:usb1="080E0000" w:usb2="00000010" w:usb3="00000000" w:csb0="00040000" w:csb1="00000000"/>
  </w:font>
  <w:font w:name="DLF-32769-3-106108636+ZBPDO3-33">
    <w:altName w:val="方正舒体"/>
    <w:panose1 w:val="00000000000000000000"/>
    <w:charset w:val="86"/>
    <w:family w:val="auto"/>
    <w:notTrueType/>
    <w:pitch w:val="default"/>
    <w:sig w:usb0="00000001" w:usb1="080E0000" w:usb2="00000010" w:usb3="00000000" w:csb0="00040000" w:csb1="00000000"/>
  </w:font>
  <w:font w:name="DLF-32769-4-822487914+ZBPDO7-36">
    <w:altName w:val="方正舒体"/>
    <w:panose1 w:val="00000000000000000000"/>
    <w:charset w:val="86"/>
    <w:family w:val="auto"/>
    <w:notTrueType/>
    <w:pitch w:val="default"/>
    <w:sig w:usb0="00000001" w:usb1="080E0000" w:usb2="00000010" w:usb3="00000000" w:csb0="00040000" w:csb1="00000000"/>
  </w:font>
  <w:font w:name="KTJ+ZBPDN5-8">
    <w:altName w:val="方正舒体"/>
    <w:panose1 w:val="00000000000000000000"/>
    <w:charset w:val="86"/>
    <w:family w:val="auto"/>
    <w:notTrueType/>
    <w:pitch w:val="default"/>
    <w:sig w:usb0="00000001" w:usb1="080E0000" w:usb2="00000010" w:usb3="00000000" w:csb0="00040000" w:csb1="00000000"/>
  </w:font>
  <w:font w:name="DLF-32769-4-620713507+ZBPDPA-37">
    <w:altName w:val="方正舒体"/>
    <w:panose1 w:val="00000000000000000000"/>
    <w:charset w:val="86"/>
    <w:family w:val="auto"/>
    <w:notTrueType/>
    <w:pitch w:val="default"/>
    <w:sig w:usb0="00000001" w:usb1="080E0000" w:usb2="00000010" w:usb3="00000000" w:csb0="00040000" w:csb1="00000000"/>
  </w:font>
  <w:font w:name="KTJ+ZBPDOY-167">
    <w:altName w:val="方正舒体"/>
    <w:panose1 w:val="00000000000000000000"/>
    <w:charset w:val="86"/>
    <w:family w:val="auto"/>
    <w:notTrueType/>
    <w:pitch w:val="default"/>
    <w:sig w:usb0="00000001" w:usb1="080E0000" w:usb2="00000010" w:usb3="00000000" w:csb0="00040000" w:csb1="00000000"/>
  </w:font>
  <w:font w:name="KTJ+ZBPDO6-355">
    <w:altName w:val="方正舒体"/>
    <w:panose1 w:val="00000000000000000000"/>
    <w:charset w:val="86"/>
    <w:family w:val="auto"/>
    <w:notTrueType/>
    <w:pitch w:val="default"/>
    <w:sig w:usb0="00000001" w:usb1="080E0000" w:usb2="00000010" w:usb3="00000000" w:csb0="00040000" w:csb1="00000000"/>
  </w:font>
  <w:font w:name="DLF-32769-3-1453225873+ZBPDO7-3">
    <w:altName w:val="方正舒体"/>
    <w:panose1 w:val="00000000000000000000"/>
    <w:charset w:val="86"/>
    <w:family w:val="auto"/>
    <w:notTrueType/>
    <w:pitch w:val="default"/>
    <w:sig w:usb0="00000001" w:usb1="080E0000" w:usb2="00000010" w:usb3="00000000" w:csb0="00040000" w:csb1="00000000"/>
  </w:font>
  <w:font w:name="DLF-32769-3-333921429+ZBPDPA-37">
    <w:altName w:val="方正舒体"/>
    <w:panose1 w:val="00000000000000000000"/>
    <w:charset w:val="86"/>
    <w:family w:val="auto"/>
    <w:notTrueType/>
    <w:pitch w:val="default"/>
    <w:sig w:usb0="00000001" w:usb1="080E0000" w:usb2="00000010" w:usb3="00000000" w:csb0="00040000" w:csb1="00000000"/>
  </w:font>
  <w:font w:name="DLF-3-0-1070558068+ZBPDPA-373">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0C" w:rsidRDefault="00FD080C" w:rsidP="00846ABE">
      <w:r>
        <w:separator/>
      </w:r>
    </w:p>
  </w:footnote>
  <w:footnote w:type="continuationSeparator" w:id="0">
    <w:p w:rsidR="00FD080C" w:rsidRDefault="00FD080C" w:rsidP="00846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ABE"/>
    <w:rsid w:val="000828A0"/>
    <w:rsid w:val="000C1C3D"/>
    <w:rsid w:val="00135928"/>
    <w:rsid w:val="001516EE"/>
    <w:rsid w:val="00151DCC"/>
    <w:rsid w:val="00190ACF"/>
    <w:rsid w:val="001E6B14"/>
    <w:rsid w:val="002C5F3A"/>
    <w:rsid w:val="002C780A"/>
    <w:rsid w:val="00327FEE"/>
    <w:rsid w:val="003C2AC0"/>
    <w:rsid w:val="00477B6D"/>
    <w:rsid w:val="00496A40"/>
    <w:rsid w:val="00575F66"/>
    <w:rsid w:val="00586143"/>
    <w:rsid w:val="005A52B1"/>
    <w:rsid w:val="00616F9E"/>
    <w:rsid w:val="0062747D"/>
    <w:rsid w:val="0064785C"/>
    <w:rsid w:val="00654816"/>
    <w:rsid w:val="006F7530"/>
    <w:rsid w:val="00743EEB"/>
    <w:rsid w:val="0074719B"/>
    <w:rsid w:val="007605E9"/>
    <w:rsid w:val="007B1BD0"/>
    <w:rsid w:val="00842D71"/>
    <w:rsid w:val="008454C4"/>
    <w:rsid w:val="00846ABE"/>
    <w:rsid w:val="008A60E0"/>
    <w:rsid w:val="008B0A40"/>
    <w:rsid w:val="009225B8"/>
    <w:rsid w:val="00996885"/>
    <w:rsid w:val="009D7A3F"/>
    <w:rsid w:val="00AA3AA5"/>
    <w:rsid w:val="00BB03C8"/>
    <w:rsid w:val="00C8670B"/>
    <w:rsid w:val="00D33191"/>
    <w:rsid w:val="00E259E0"/>
    <w:rsid w:val="00E64775"/>
    <w:rsid w:val="00E665D7"/>
    <w:rsid w:val="00E85CAE"/>
    <w:rsid w:val="00E969E6"/>
    <w:rsid w:val="00E971B0"/>
    <w:rsid w:val="00F12A96"/>
    <w:rsid w:val="00F400AB"/>
    <w:rsid w:val="00F62527"/>
    <w:rsid w:val="00F879C0"/>
    <w:rsid w:val="00FC2568"/>
    <w:rsid w:val="00FC2899"/>
    <w:rsid w:val="00FC4F98"/>
    <w:rsid w:val="00FC750C"/>
    <w:rsid w:val="00FD0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6ABE"/>
    <w:rPr>
      <w:sz w:val="18"/>
      <w:szCs w:val="18"/>
    </w:rPr>
  </w:style>
  <w:style w:type="paragraph" w:styleId="a4">
    <w:name w:val="footer"/>
    <w:basedOn w:val="a"/>
    <w:link w:val="Char0"/>
    <w:uiPriority w:val="99"/>
    <w:unhideWhenUsed/>
    <w:rsid w:val="00846ABE"/>
    <w:pPr>
      <w:tabs>
        <w:tab w:val="center" w:pos="4153"/>
        <w:tab w:val="right" w:pos="8306"/>
      </w:tabs>
      <w:snapToGrid w:val="0"/>
      <w:jc w:val="left"/>
    </w:pPr>
    <w:rPr>
      <w:sz w:val="18"/>
      <w:szCs w:val="18"/>
    </w:rPr>
  </w:style>
  <w:style w:type="character" w:customStyle="1" w:styleId="Char0">
    <w:name w:val="页脚 Char"/>
    <w:basedOn w:val="a0"/>
    <w:link w:val="a4"/>
    <w:uiPriority w:val="99"/>
    <w:rsid w:val="00846A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522</Words>
  <Characters>2978</Characters>
  <Application>Microsoft Office Word</Application>
  <DocSecurity>0</DocSecurity>
  <Lines>24</Lines>
  <Paragraphs>6</Paragraphs>
  <ScaleCrop>false</ScaleCrop>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19</cp:revision>
  <dcterms:created xsi:type="dcterms:W3CDTF">2017-10-21T08:39:00Z</dcterms:created>
  <dcterms:modified xsi:type="dcterms:W3CDTF">2019-11-20T06:57:00Z</dcterms:modified>
</cp:coreProperties>
</file>